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BB" w:rsidRPr="0012008A" w:rsidRDefault="003D42BB" w:rsidP="003D42BB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>KẾ HOẠCH TUẦN</w:t>
      </w:r>
      <w:r>
        <w:rPr>
          <w:rFonts w:ascii="Times New Roman" w:hAnsi="Times New Roman"/>
          <w:sz w:val="40"/>
          <w:szCs w:val="40"/>
        </w:rPr>
        <w:t xml:space="preserve"> 3</w:t>
      </w:r>
      <w:r w:rsidRPr="0012008A">
        <w:rPr>
          <w:rFonts w:ascii="Times New Roman" w:hAnsi="Times New Roman"/>
          <w:sz w:val="40"/>
          <w:szCs w:val="40"/>
        </w:rPr>
        <w:t>: THÁNG 11 (Tuần 13)</w:t>
      </w:r>
    </w:p>
    <w:p w:rsidR="003D42BB" w:rsidRPr="0012008A" w:rsidRDefault="003D42BB" w:rsidP="003D42BB">
      <w:pPr>
        <w:jc w:val="center"/>
        <w:rPr>
          <w:rFonts w:ascii="Times New Roman" w:hAnsi="Times New Roman"/>
          <w:sz w:val="40"/>
          <w:szCs w:val="40"/>
          <w:lang w:val="pt-BR"/>
        </w:rPr>
      </w:pPr>
      <w:r w:rsidRPr="0012008A">
        <w:rPr>
          <w:rFonts w:ascii="Times New Roman" w:hAnsi="Times New Roman"/>
          <w:lang w:val="pt-BR"/>
        </w:rPr>
        <w:t>NĂM HỌC 201</w:t>
      </w:r>
      <w:r>
        <w:rPr>
          <w:rFonts w:ascii="Times New Roman" w:hAnsi="Times New Roman"/>
          <w:lang w:val="pt-BR"/>
        </w:rPr>
        <w:t>7</w:t>
      </w:r>
      <w:r w:rsidRPr="0012008A">
        <w:rPr>
          <w:rFonts w:ascii="Times New Roman" w:hAnsi="Times New Roman"/>
          <w:lang w:val="pt-BR"/>
        </w:rPr>
        <w:t>-201</w:t>
      </w:r>
      <w:r>
        <w:rPr>
          <w:rFonts w:ascii="Times New Roman" w:hAnsi="Times New Roman"/>
          <w:lang w:val="pt-BR"/>
        </w:rPr>
        <w:t>8</w:t>
      </w:r>
      <w:r w:rsidRPr="0012008A">
        <w:rPr>
          <w:rFonts w:ascii="Times New Roman" w:hAnsi="Times New Roman"/>
          <w:lang w:val="pt-BR"/>
        </w:rPr>
        <w:t xml:space="preserve"> - TỪ  </w:t>
      </w:r>
      <w:r>
        <w:rPr>
          <w:rFonts w:ascii="Times New Roman" w:hAnsi="Times New Roman"/>
          <w:lang w:val="pt-BR"/>
        </w:rPr>
        <w:t>13</w:t>
      </w:r>
      <w:r w:rsidRPr="0012008A">
        <w:rPr>
          <w:rFonts w:ascii="Times New Roman" w:hAnsi="Times New Roman"/>
          <w:lang w:val="pt-BR"/>
        </w:rPr>
        <w:t>/11/201</w:t>
      </w:r>
      <w:r>
        <w:rPr>
          <w:rFonts w:ascii="Times New Roman" w:hAnsi="Times New Roman"/>
          <w:lang w:val="pt-BR"/>
        </w:rPr>
        <w:t>7</w:t>
      </w:r>
      <w:r w:rsidRPr="0012008A">
        <w:rPr>
          <w:rFonts w:ascii="Times New Roman" w:hAnsi="Times New Roman"/>
          <w:lang w:val="pt-BR"/>
        </w:rPr>
        <w:t xml:space="preserve">  ĐẾN </w:t>
      </w:r>
      <w:r>
        <w:rPr>
          <w:rFonts w:ascii="Times New Roman" w:hAnsi="Times New Roman"/>
          <w:lang w:val="pt-BR"/>
        </w:rPr>
        <w:t>19</w:t>
      </w:r>
      <w:r w:rsidRPr="0012008A">
        <w:rPr>
          <w:rFonts w:ascii="Times New Roman" w:hAnsi="Times New Roman"/>
          <w:lang w:val="pt-BR"/>
        </w:rPr>
        <w:t>/11/201</w:t>
      </w:r>
      <w:r>
        <w:rPr>
          <w:rFonts w:ascii="Times New Roman" w:hAnsi="Times New Roman"/>
          <w:lang w:val="pt-BR"/>
        </w:rPr>
        <w:t>7</w:t>
      </w:r>
    </w:p>
    <w:p w:rsidR="003D42BB" w:rsidRPr="0012008A" w:rsidRDefault="003D42BB" w:rsidP="003D42B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61"/>
        <w:gridCol w:w="2004"/>
        <w:gridCol w:w="1018"/>
      </w:tblGrid>
      <w:tr w:rsidR="003D42BB" w:rsidRPr="0012008A" w:rsidTr="004550CE">
        <w:tc>
          <w:tcPr>
            <w:tcW w:w="866" w:type="dxa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Chào cờ đầu tuần: TC Lễ tưởng niệm các nạn nhân tử nạn vì tai nạn giao thông 2017</w:t>
            </w:r>
            <w:r w:rsidRPr="001200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TPT, TB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KT Giáo viên: Thăm lớp dự giờ, rút kinh nghiệm.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TTCM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  <w:lang w:val="fr-FR"/>
              </w:rPr>
              <w:t>Tổ chức thao giảng cấp trường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jc w:val="both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</w:rPr>
              <w:t>BGH,</w:t>
            </w:r>
            <w:r w:rsidRPr="0012008A">
              <w:rPr>
                <w:rFonts w:ascii="Times New Roman" w:hAnsi="Times New Roman"/>
                <w:lang w:val="fr-FR"/>
              </w:rPr>
              <w:t xml:space="preserve"> BCHCĐ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tổ CM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  <w:lang w:val="fr-FR"/>
              </w:rPr>
              <w:t>Tổ chức thao giảng cấp trường</w:t>
            </w:r>
          </w:p>
        </w:tc>
        <w:tc>
          <w:tcPr>
            <w:tcW w:w="2004" w:type="dxa"/>
            <w:vAlign w:val="center"/>
          </w:tcPr>
          <w:p w:rsidR="003D42BB" w:rsidRPr="0012008A" w:rsidRDefault="003D42BB" w:rsidP="004550CE">
            <w:pPr>
              <w:jc w:val="both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  <w:lang w:val="fr-FR"/>
              </w:rPr>
              <w:t>BGH, BCHCĐ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Họp giao ban cuối tuần, </w:t>
            </w:r>
          </w:p>
        </w:tc>
        <w:tc>
          <w:tcPr>
            <w:tcW w:w="2004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TPT,TB</w:t>
            </w: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  <w:tr w:rsidR="003D42BB" w:rsidRPr="0012008A" w:rsidTr="004550CE">
        <w:tc>
          <w:tcPr>
            <w:tcW w:w="866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3D42BB" w:rsidRPr="0012008A" w:rsidRDefault="003D42BB" w:rsidP="004550C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61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  <w:tc>
          <w:tcPr>
            <w:tcW w:w="2004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3D42BB" w:rsidRPr="0012008A" w:rsidRDefault="003D42BB" w:rsidP="004550CE">
            <w:pPr>
              <w:rPr>
                <w:rFonts w:ascii="Times New Roman" w:hAnsi="Times New Roman"/>
              </w:rPr>
            </w:pPr>
          </w:p>
        </w:tc>
      </w:tr>
    </w:tbl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 II. Công việc đột xuất:</w:t>
      </w:r>
      <w:r w:rsidRPr="0012008A">
        <w:rPr>
          <w:rFonts w:ascii="Times New Roman" w:hAnsi="Times New Roman"/>
        </w:rPr>
        <w:t xml:space="preserve"> </w:t>
      </w:r>
    </w:p>
    <w:p w:rsidR="003D42BB" w:rsidRDefault="003D42BB" w:rsidP="003D42BB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b/>
        </w:rPr>
        <w:t xml:space="preserve"> III. Một số điều cần ghi chép lại:</w:t>
      </w:r>
      <w:r w:rsidRPr="00BF3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TC Lễ tưởng nhớ các nạn nhân tử nạn vì </w:t>
      </w:r>
      <w:proofErr w:type="gramStart"/>
      <w:r>
        <w:rPr>
          <w:rFonts w:ascii="Times New Roman" w:hAnsi="Times New Roman"/>
        </w:rPr>
        <w:t>tai</w:t>
      </w:r>
      <w:proofErr w:type="gramEnd"/>
      <w:r>
        <w:rPr>
          <w:rFonts w:ascii="Times New Roman" w:hAnsi="Times New Roman"/>
        </w:rPr>
        <w:t xml:space="preserve"> nạn giao thông 2017.</w:t>
      </w:r>
    </w:p>
    <w:p w:rsidR="003D42BB" w:rsidRPr="0012008A" w:rsidRDefault="003D42BB" w:rsidP="003D42BB">
      <w:pPr>
        <w:jc w:val="both"/>
        <w:rPr>
          <w:rFonts w:ascii="Times New Roman" w:hAnsi="Times New Roman"/>
          <w:b/>
          <w:lang w:val="pt-BR"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b/>
        </w:rPr>
        <w:t xml:space="preserve"> </w:t>
      </w:r>
      <w:r w:rsidRPr="0012008A">
        <w:rPr>
          <w:rFonts w:ascii="Times New Roman" w:hAnsi="Times New Roman"/>
          <w:b/>
          <w:lang w:val="pt-BR"/>
        </w:rPr>
        <w:t>IV. Nội dung giao ban của BGH:</w:t>
      </w:r>
    </w:p>
    <w:p w:rsidR="003D42BB" w:rsidRPr="0012008A" w:rsidRDefault="003D42BB" w:rsidP="003D42BB">
      <w:pPr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1. Nhận định tuần 12: Như của Đ.C tổng phụ trách và gv trực ban.</w:t>
      </w:r>
    </w:p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</w:rPr>
        <w:t xml:space="preserve">2. </w:t>
      </w:r>
      <w:r w:rsidRPr="0012008A">
        <w:rPr>
          <w:rFonts w:ascii="Times New Roman" w:hAnsi="Times New Roman"/>
          <w:u w:val="single"/>
        </w:rPr>
        <w:t>Kế hoạch tuần 13</w:t>
      </w:r>
      <w:r w:rsidRPr="0012008A">
        <w:rPr>
          <w:rFonts w:ascii="Times New Roman" w:hAnsi="Times New Roman"/>
        </w:rPr>
        <w:t xml:space="preserve">: (HS: Chủ điểm tháng: </w:t>
      </w:r>
      <w:r w:rsidRPr="0012008A">
        <w:rPr>
          <w:rFonts w:ascii="Times New Roman" w:hAnsi="Times New Roman"/>
          <w:b/>
        </w:rPr>
        <w:t>"Tôn sư trọng đạo"</w:t>
      </w:r>
      <w:r w:rsidRPr="0012008A">
        <w:rPr>
          <w:rFonts w:ascii="Times New Roman" w:hAnsi="Times New Roman"/>
        </w:rPr>
        <w:t>).</w:t>
      </w:r>
    </w:p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>Với HS:</w:t>
      </w:r>
      <w:r w:rsidRPr="0012008A">
        <w:rPr>
          <w:rFonts w:ascii="Times New Roman" w:hAnsi="Times New Roman"/>
        </w:rPr>
        <w:t xml:space="preserve"> </w:t>
      </w:r>
    </w:p>
    <w:p w:rsidR="003D42BB" w:rsidRPr="0012008A" w:rsidRDefault="003D42BB" w:rsidP="003D42BB">
      <w:pPr>
        <w:ind w:firstLine="720"/>
        <w:jc w:val="both"/>
        <w:rPr>
          <w:rFonts w:ascii="Arial" w:hAnsi="Arial" w:cs="Arial"/>
          <w:lang w:val="pt-BR"/>
        </w:rPr>
      </w:pPr>
      <w:r w:rsidRPr="0012008A">
        <w:rPr>
          <w:rFonts w:ascii="Times New Roman" w:hAnsi="Times New Roman"/>
        </w:rPr>
        <w:t xml:space="preserve">+ Củng cố và duy trì các nề nếp, thực hiện nghiêm nội quy, tiếp tục thi đua giành nhiều điểm tốt, việc tốt kính dâng thày cô giáo. </w:t>
      </w:r>
      <w:proofErr w:type="gramStart"/>
      <w:r w:rsidRPr="0012008A">
        <w:rPr>
          <w:rFonts w:ascii="Times New Roman" w:hAnsi="Times New Roman"/>
        </w:rPr>
        <w:t>Chống bỏ giờ, bỏ tiết, đi học muộn, chơi các trò chơi nguy hiểm, thực hiện nghiêm túc Luật giao thông.</w:t>
      </w:r>
      <w:proofErr w:type="gramEnd"/>
      <w:r w:rsidRPr="0012008A">
        <w:rPr>
          <w:rFonts w:ascii="Times New Roman" w:hAnsi="Times New Roman"/>
        </w:rPr>
        <w:t xml:space="preserve"> </w:t>
      </w:r>
      <w:proofErr w:type="gramStart"/>
      <w:r w:rsidRPr="0012008A">
        <w:rPr>
          <w:rFonts w:ascii="Times New Roman" w:hAnsi="Times New Roman"/>
        </w:rPr>
        <w:t>Lưu ý ý thức học trong lớp, học ở nhà.</w:t>
      </w:r>
      <w:proofErr w:type="gramEnd"/>
      <w:r w:rsidRPr="0012008A">
        <w:rPr>
          <w:rFonts w:ascii="Times New Roman" w:hAnsi="Times New Roman"/>
        </w:rPr>
        <w:t xml:space="preserve"> Tăng cường luyện tập TDTT. </w:t>
      </w:r>
      <w:r w:rsidRPr="0012008A">
        <w:rPr>
          <w:rFonts w:ascii="Times New Roman" w:hAnsi="Times New Roman"/>
          <w:lang w:val="pt-BR"/>
        </w:rPr>
        <w:t>Phòng chống các loại bệnh về đường hô hấp, đặc biệt là dịch cúm A(H</w:t>
      </w:r>
      <w:r>
        <w:rPr>
          <w:rFonts w:ascii="Times New Roman" w:hAnsi="Times New Roman"/>
          <w:lang w:val="pt-BR"/>
        </w:rPr>
        <w:t>5</w:t>
      </w:r>
      <w:r w:rsidRPr="0012008A">
        <w:rPr>
          <w:rFonts w:ascii="Times New Roman" w:hAnsi="Times New Roman"/>
          <w:lang w:val="pt-BR"/>
        </w:rPr>
        <w:t>N</w:t>
      </w:r>
      <w:r>
        <w:rPr>
          <w:rFonts w:ascii="Times New Roman" w:hAnsi="Times New Roman"/>
          <w:lang w:val="pt-BR"/>
        </w:rPr>
        <w:t>9</w:t>
      </w:r>
      <w:r w:rsidRPr="0012008A">
        <w:rPr>
          <w:rFonts w:ascii="Times New Roman" w:hAnsi="Times New Roman"/>
          <w:lang w:val="pt-BR"/>
        </w:rPr>
        <w:t>), vệ sinh bạn nữ</w:t>
      </w:r>
      <w:r w:rsidRPr="0012008A">
        <w:rPr>
          <w:rFonts w:ascii="Arial" w:hAnsi="Arial" w:cs="Arial"/>
          <w:lang w:val="pt-BR"/>
        </w:rPr>
        <w:t>…</w:t>
      </w:r>
    </w:p>
    <w:p w:rsidR="003D42BB" w:rsidRPr="0012008A" w:rsidRDefault="003D42BB" w:rsidP="003D42BB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lang w:val="pt-BR"/>
        </w:rPr>
        <w:t>+ Làm các câu hỏi ôn tập dưới sự hướng dẫn của các thày cô giáo bộ môn.</w:t>
      </w:r>
    </w:p>
    <w:p w:rsidR="003D42BB" w:rsidRPr="0012008A" w:rsidRDefault="003D42BB" w:rsidP="003D42BB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+ T</w:t>
      </w:r>
      <w:r>
        <w:rPr>
          <w:rFonts w:ascii="Times New Roman" w:hAnsi="Times New Roman"/>
          <w:lang w:val="pt-BR"/>
        </w:rPr>
        <w:t xml:space="preserve">ích cực </w:t>
      </w:r>
      <w:r w:rsidRPr="0012008A">
        <w:rPr>
          <w:rFonts w:ascii="Times New Roman" w:hAnsi="Times New Roman"/>
          <w:lang w:val="pt-BR"/>
        </w:rPr>
        <w:t>tham gia học bồi dưỡng HS giỏi.</w:t>
      </w:r>
      <w:r w:rsidRPr="0012008A">
        <w:rPr>
          <w:rFonts w:ascii="Times New Roman" w:hAnsi="Times New Roman"/>
          <w:lang w:val="pt-BR"/>
        </w:rPr>
        <w:tab/>
      </w:r>
    </w:p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</w:rPr>
        <w:t xml:space="preserve">+ Tham gia LĐ và chăm sóc cây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lịch của ban lao động.</w:t>
      </w:r>
    </w:p>
    <w:p w:rsidR="003D42BB" w:rsidRPr="0012008A" w:rsidRDefault="003D42BB" w:rsidP="003D42BB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Với GV: </w:t>
      </w:r>
      <w:r w:rsidRPr="0012008A">
        <w:rPr>
          <w:rFonts w:ascii="Times New Roman" w:hAnsi="Times New Roman"/>
        </w:rPr>
        <w:t xml:space="preserve">+ Tiếp tục tham gia CĐ: </w:t>
      </w:r>
      <w:r w:rsidRPr="00AA6185">
        <w:rPr>
          <w:rFonts w:ascii="Times New Roman" w:hAnsi="Times New Roman"/>
        </w:rPr>
        <w:t>““</w:t>
      </w:r>
      <w:r w:rsidRPr="00AA6185">
        <w:rPr>
          <w:rFonts w:ascii="Times New Roman" w:hAnsi="Times New Roman"/>
          <w:b/>
        </w:rPr>
        <w:t xml:space="preserve">Tăng cường </w:t>
      </w:r>
      <w:r>
        <w:rPr>
          <w:rFonts w:ascii="Times New Roman" w:hAnsi="Times New Roman"/>
          <w:b/>
        </w:rPr>
        <w:t xml:space="preserve">duyệt giáo </w:t>
      </w:r>
      <w:proofErr w:type="gramStart"/>
      <w:r>
        <w:rPr>
          <w:rFonts w:ascii="Times New Roman" w:hAnsi="Times New Roman"/>
          <w:b/>
        </w:rPr>
        <w:t>án</w:t>
      </w:r>
      <w:proofErr w:type="gramEnd"/>
      <w:r>
        <w:rPr>
          <w:rFonts w:ascii="Times New Roman" w:hAnsi="Times New Roman"/>
          <w:b/>
        </w:rPr>
        <w:t xml:space="preserve"> online</w:t>
      </w:r>
      <w:r w:rsidRPr="00AA6185">
        <w:rPr>
          <w:rFonts w:ascii="Times New Roman" w:hAnsi="Times New Roman"/>
          <w:b/>
        </w:rPr>
        <w:t>”</w:t>
      </w:r>
      <w:r w:rsidRPr="0012008A">
        <w:rPr>
          <w:rFonts w:ascii="Times New Roman" w:hAnsi="Times New Roman"/>
        </w:rPr>
        <w:t xml:space="preserve">. </w:t>
      </w:r>
    </w:p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Chú ý hướng dẫn HS học ở nhà, tăng cường kiểm tra HS, hướng dẫn HS </w:t>
      </w:r>
      <w:proofErr w:type="gramStart"/>
      <w:r w:rsidRPr="0012008A">
        <w:rPr>
          <w:rFonts w:ascii="Times New Roman" w:hAnsi="Times New Roman"/>
        </w:rPr>
        <w:t>lao</w:t>
      </w:r>
      <w:proofErr w:type="gramEnd"/>
      <w:r w:rsidRPr="0012008A">
        <w:rPr>
          <w:rFonts w:ascii="Times New Roman" w:hAnsi="Times New Roman"/>
        </w:rPr>
        <w:t xml:space="preserve"> động, thực hiện nghiêm túc chế độ điểm KT cho HS (lưu ý đề KT, chấm, chữa bài).</w:t>
      </w:r>
    </w:p>
    <w:p w:rsidR="003D42BB" w:rsidRPr="0012008A" w:rsidRDefault="003D42BB" w:rsidP="003D42BB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  <w:t xml:space="preserve">+ TPT, GV TD, nhạc, GV CN hướng dẫn HS tham gia các HĐ ngoài giờ. </w:t>
      </w:r>
      <w:proofErr w:type="gramStart"/>
      <w:r>
        <w:rPr>
          <w:rFonts w:ascii="Times New Roman" w:hAnsi="Times New Roman"/>
        </w:rPr>
        <w:t>Tổ chức</w:t>
      </w:r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 </w:t>
      </w:r>
      <w:r w:rsidRPr="0012008A">
        <w:rPr>
          <w:rFonts w:ascii="Times New Roman" w:hAnsi="Times New Roman"/>
        </w:rPr>
        <w:t xml:space="preserve">GV </w:t>
      </w:r>
      <w:r>
        <w:rPr>
          <w:rFonts w:ascii="Times New Roman" w:hAnsi="Times New Roman"/>
        </w:rPr>
        <w:t xml:space="preserve">dạy giỏi cấp trường </w:t>
      </w:r>
      <w:r w:rsidRPr="0012008A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KT </w:t>
      </w:r>
      <w:r w:rsidRPr="0012008A">
        <w:rPr>
          <w:rFonts w:ascii="Times New Roman" w:hAnsi="Times New Roman"/>
        </w:rPr>
        <w:t>Hồ sơ, dự giờ).</w:t>
      </w:r>
      <w:proofErr w:type="gram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lang w:val="pt-BR"/>
        </w:rPr>
        <w:t>Chỉ đạo HS học kết hợp với ôn KT cơ bản.</w:t>
      </w:r>
    </w:p>
    <w:p w:rsidR="003D42BB" w:rsidRPr="0012008A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</w:rPr>
        <w:t xml:space="preserve">+ Tổ chức cho HS tu bổ hệ thống cây cảnh, bàn ghế, đèn điện trong lớp (Liên kết với lớp học cùng phòng). </w:t>
      </w:r>
      <w:proofErr w:type="gramStart"/>
      <w:r w:rsidRPr="0012008A">
        <w:rPr>
          <w:rFonts w:ascii="Times New Roman" w:hAnsi="Times New Roman"/>
        </w:rPr>
        <w:t>Nhắc nhở ý thức giữ gìn của công.</w:t>
      </w:r>
      <w:proofErr w:type="gramEnd"/>
    </w:p>
    <w:p w:rsidR="003D42BB" w:rsidRDefault="003D42BB" w:rsidP="003D42B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>
        <w:rPr>
          <w:rFonts w:ascii="Times New Roman" w:hAnsi="Times New Roman"/>
        </w:rPr>
        <w:t>Tổ chức các hoạt động</w:t>
      </w:r>
      <w:r w:rsidRPr="0012008A">
        <w:rPr>
          <w:rFonts w:ascii="Times New Roman" w:hAnsi="Times New Roman"/>
        </w:rPr>
        <w:t xml:space="preserve"> VN chuẩn bị cho ngày NGVN 20/11</w:t>
      </w:r>
    </w:p>
    <w:p w:rsidR="003D42BB" w:rsidRDefault="003D42BB" w:rsidP="003D42BB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</w:rPr>
        <w:lastRenderedPageBreak/>
        <w:t>Hướng dẫn HS viết thư Quốc tế UPU</w:t>
      </w:r>
      <w:r w:rsidRPr="00B36B5F">
        <w:rPr>
          <w:rFonts w:ascii="Arial" w:hAnsi="Arial" w:cs="Arial"/>
          <w:color w:val="222222"/>
        </w:rPr>
        <w:t xml:space="preserve"> </w:t>
      </w:r>
      <w:r w:rsidRPr="00B36B5F">
        <w:rPr>
          <w:rFonts w:ascii="Times New Roman" w:hAnsi="Times New Roman"/>
          <w:color w:val="222222"/>
        </w:rPr>
        <w:t>C</w:t>
      </w:r>
      <w:r w:rsidRPr="00B36B5F">
        <w:rPr>
          <w:rStyle w:val="Strong"/>
          <w:rFonts w:ascii="Times New Roman" w:hAnsi="Times New Roman"/>
          <w:color w:val="222222"/>
        </w:rPr>
        <w:t>hủ đề của cuộc thi Viết thư quốc tế UPU 4</w:t>
      </w:r>
      <w:r>
        <w:rPr>
          <w:rStyle w:val="Strong"/>
          <w:rFonts w:ascii="Times New Roman" w:hAnsi="Times New Roman"/>
          <w:color w:val="222222"/>
        </w:rPr>
        <w:t>7</w:t>
      </w:r>
      <w:r w:rsidRPr="00B36B5F">
        <w:rPr>
          <w:rStyle w:val="Strong"/>
          <w:rFonts w:ascii="Times New Roman" w:hAnsi="Times New Roman"/>
          <w:color w:val="222222"/>
        </w:rPr>
        <w:t xml:space="preserve"> </w:t>
      </w:r>
      <w:r w:rsidRPr="00736519">
        <w:rPr>
          <w:rFonts w:ascii="Times New Roman" w:hAnsi="Times New Roman"/>
        </w:rPr>
        <w:t xml:space="preserve">của Việt Nam </w:t>
      </w:r>
      <w:r w:rsidRPr="00736519">
        <w:rPr>
          <w:rFonts w:ascii="Times New Roman" w:hAnsi="Times New Roman"/>
          <w:spacing w:val="-4"/>
        </w:rPr>
        <w:t xml:space="preserve">với chủ </w:t>
      </w:r>
      <w:proofErr w:type="gramStart"/>
      <w:r w:rsidRPr="00736519">
        <w:rPr>
          <w:rFonts w:ascii="Times New Roman" w:hAnsi="Times New Roman"/>
          <w:spacing w:val="-4"/>
        </w:rPr>
        <w:t xml:space="preserve">đề  </w:t>
      </w:r>
      <w:r w:rsidRPr="00736519">
        <w:rPr>
          <w:rFonts w:ascii="Times New Roman" w:hAnsi="Times New Roman"/>
          <w:b/>
          <w:i/>
          <w:iCs/>
        </w:rPr>
        <w:t>"</w:t>
      </w:r>
      <w:proofErr w:type="gramEnd"/>
      <w:r w:rsidRPr="00736519">
        <w:rPr>
          <w:rFonts w:ascii="Times New Roman" w:hAnsi="Times New Roman"/>
          <w:b/>
          <w:i/>
          <w:iCs/>
        </w:rPr>
        <w:t xml:space="preserve">Hãy tưởng tượng bạn là lá thư du hành thời gian. </w:t>
      </w:r>
      <w:proofErr w:type="gramStart"/>
      <w:r w:rsidRPr="00736519">
        <w:rPr>
          <w:rFonts w:ascii="Times New Roman" w:hAnsi="Times New Roman"/>
          <w:b/>
          <w:i/>
          <w:iCs/>
        </w:rPr>
        <w:t>Bạn muốn gửi gắm điều gì tới người đọc?”</w:t>
      </w:r>
      <w:proofErr w:type="gramEnd"/>
      <w:r w:rsidRPr="00736519">
        <w:rPr>
          <w:rFonts w:ascii="Times New Roman" w:hAnsi="Times New Roman"/>
          <w:b/>
          <w:i/>
          <w:iCs/>
        </w:rPr>
        <w:t xml:space="preserve"> (Tiếng Anh: “Imagine you are a letter travelling through time. What massage do you convey readers?”</w:t>
      </w:r>
    </w:p>
    <w:p w:rsidR="003D42BB" w:rsidRDefault="003D42BB" w:rsidP="003D42BB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color w:val="222222"/>
        </w:rPr>
        <w:t xml:space="preserve">Gợi ý: </w:t>
      </w:r>
      <w:r w:rsidRPr="00736519">
        <w:rPr>
          <w:rFonts w:ascii="Times New Roman" w:hAnsi="Times New Roman"/>
          <w:b/>
          <w:i/>
          <w:iCs/>
        </w:rPr>
        <w:t xml:space="preserve">lá </w:t>
      </w:r>
      <w:proofErr w:type="gramStart"/>
      <w:r w:rsidRPr="00736519">
        <w:rPr>
          <w:rFonts w:ascii="Times New Roman" w:hAnsi="Times New Roman"/>
          <w:b/>
          <w:i/>
          <w:iCs/>
        </w:rPr>
        <w:t>thư</w:t>
      </w:r>
      <w:proofErr w:type="gramEnd"/>
      <w:r w:rsidRPr="00736519">
        <w:rPr>
          <w:rFonts w:ascii="Times New Roman" w:hAnsi="Times New Roman"/>
          <w:b/>
          <w:i/>
          <w:iCs/>
        </w:rPr>
        <w:t xml:space="preserve"> du hành thời gia</w:t>
      </w:r>
      <w:r>
        <w:rPr>
          <w:rFonts w:ascii="Times New Roman" w:hAnsi="Times New Roman"/>
          <w:b/>
          <w:i/>
          <w:iCs/>
        </w:rPr>
        <w:t>n: - Thời gian quá khứ: Những tiếc nuối vì mất đi những điều tốt đẹp.</w:t>
      </w:r>
    </w:p>
    <w:p w:rsidR="003D42BB" w:rsidRPr="00B36B5F" w:rsidRDefault="003D42BB" w:rsidP="003D42B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Thời gian tương lai: Mong muốn những điều tốt đẹptrước những phát triển kì diệu của KHCN…</w:t>
      </w:r>
    </w:p>
    <w:p w:rsidR="003D42BB" w:rsidRDefault="003D42BB" w:rsidP="003D42BB">
      <w:pPr>
        <w:rPr>
          <w:rFonts w:ascii="Times New Roman" w:hAnsi="Times New Roman"/>
          <w:sz w:val="40"/>
          <w:szCs w:val="40"/>
        </w:rPr>
      </w:pPr>
    </w:p>
    <w:sectPr w:rsidR="003D42BB" w:rsidSect="00791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20"/>
  <w:characterSpacingControl w:val="doNotCompress"/>
  <w:compat/>
  <w:rsids>
    <w:rsidRoot w:val="003D42BB"/>
    <w:rsid w:val="003D42BB"/>
    <w:rsid w:val="004401C1"/>
    <w:rsid w:val="00791DC7"/>
    <w:rsid w:val="00A23E1B"/>
    <w:rsid w:val="00B232BC"/>
    <w:rsid w:val="00BB599A"/>
    <w:rsid w:val="00C9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B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42BB"/>
    <w:pPr>
      <w:jc w:val="both"/>
    </w:pPr>
  </w:style>
  <w:style w:type="character" w:customStyle="1" w:styleId="BodyTextChar">
    <w:name w:val="Body Text Char"/>
    <w:basedOn w:val="DefaultParagraphFont"/>
    <w:link w:val="BodyText"/>
    <w:rsid w:val="003D42BB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3D4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2017-11-21T08:17:00Z</dcterms:created>
  <dcterms:modified xsi:type="dcterms:W3CDTF">2017-11-21T08:17:00Z</dcterms:modified>
</cp:coreProperties>
</file>