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79" w:rsidRPr="00446379" w:rsidRDefault="00446379" w:rsidP="0044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>KẾ HOẠCH TUẦN 1: THÁNG 11 (Tuần 11)</w:t>
      </w:r>
    </w:p>
    <w:p w:rsidR="00446379" w:rsidRPr="00446379" w:rsidRDefault="00446379" w:rsidP="0044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 xml:space="preserve">NĂM HỌC 2018-2019 - </w:t>
      </w:r>
      <w:proofErr w:type="gramStart"/>
      <w:r w:rsidRPr="00446379">
        <w:rPr>
          <w:rFonts w:ascii="Times New Roman" w:hAnsi="Times New Roman" w:cs="Times New Roman"/>
          <w:b/>
          <w:sz w:val="28"/>
          <w:szCs w:val="28"/>
        </w:rPr>
        <w:t>TỪ  29</w:t>
      </w:r>
      <w:proofErr w:type="gramEnd"/>
      <w:r w:rsidRPr="00446379">
        <w:rPr>
          <w:rFonts w:ascii="Times New Roman" w:hAnsi="Times New Roman" w:cs="Times New Roman"/>
          <w:b/>
          <w:sz w:val="28"/>
          <w:szCs w:val="28"/>
        </w:rPr>
        <w:t>/10/2018 ĐẾN 04/11/2018</w:t>
      </w:r>
    </w:p>
    <w:p w:rsidR="00446379" w:rsidRPr="00446379" w:rsidRDefault="00446379" w:rsidP="00446379">
      <w:pPr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446379" w:rsidRPr="00446379" w:rsidTr="00542E56">
        <w:tc>
          <w:tcPr>
            <w:tcW w:w="866" w:type="dxa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29/10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Chào cờ đầu tuần. Phát động PT thi đua 20/11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BGH, TPT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Kiểm tra các nề nếp. </w:t>
            </w: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Dự giờ KT GV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BGH, TCM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31/11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Kiểm tra các nề nếp. </w:t>
            </w: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Dự giờ KT GV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BGH, TCM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01/11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HĐ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02/11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KT dạy và học các đội tuyển HS giỏi</w:t>
            </w:r>
          </w:p>
        </w:tc>
        <w:tc>
          <w:tcPr>
            <w:tcW w:w="1958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03/11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Chuẩn bị chuyên đề cấp cụm</w:t>
            </w:r>
          </w:p>
        </w:tc>
        <w:tc>
          <w:tcPr>
            <w:tcW w:w="1958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379" w:rsidRPr="00446379" w:rsidTr="00542E56">
        <w:tc>
          <w:tcPr>
            <w:tcW w:w="866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04/11</w:t>
            </w:r>
          </w:p>
        </w:tc>
        <w:tc>
          <w:tcPr>
            <w:tcW w:w="679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379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5" w:type="dxa"/>
          </w:tcPr>
          <w:p w:rsidR="00446379" w:rsidRPr="00446379" w:rsidRDefault="00446379" w:rsidP="00542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446379" w:rsidRPr="00446379" w:rsidRDefault="00446379" w:rsidP="0054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46379" w:rsidRPr="00446379" w:rsidRDefault="00446379" w:rsidP="0054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379" w:rsidRPr="00446379" w:rsidRDefault="00446379" w:rsidP="00446379">
      <w:pPr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 xml:space="preserve">  II. Công việc đột xuất:</w:t>
      </w:r>
    </w:p>
    <w:p w:rsidR="00446379" w:rsidRPr="00446379" w:rsidRDefault="00446379" w:rsidP="00446379">
      <w:pPr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 xml:space="preserve">  III. Một số điều cần ghi chép lại:</w:t>
      </w:r>
    </w:p>
    <w:p w:rsidR="00446379" w:rsidRPr="00446379" w:rsidRDefault="00446379" w:rsidP="00446379">
      <w:pPr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 xml:space="preserve">  IV. Nội dung giao ban của BGH: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 xml:space="preserve">1. Nhận định tình hình tuần 10: Nề nếp toàn trường ổn định, HS toàn trường ý thức học tập và rèn luyện tốt. Phong trào “Hoa điểm 10” trong đợt thi đua chào mừng Ngày Bác Hồ gửi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cho ngành GD tốt.</w:t>
      </w:r>
    </w:p>
    <w:p w:rsidR="00446379" w:rsidRPr="00446379" w:rsidRDefault="00446379" w:rsidP="0044637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 xml:space="preserve">2. Kế hoạch tuần 11: (HS: Chủ điểm tháng: </w:t>
      </w:r>
      <w:r w:rsidRPr="00446379">
        <w:rPr>
          <w:rFonts w:ascii="Times New Roman" w:hAnsi="Times New Roman" w:cs="Times New Roman"/>
          <w:b/>
          <w:sz w:val="28"/>
          <w:szCs w:val="28"/>
        </w:rPr>
        <w:t>"Tôn sư trọng đạo"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>GV: Chuyên đề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“</w:t>
      </w:r>
      <w:r w:rsidRPr="00446379">
        <w:rPr>
          <w:rFonts w:ascii="Times New Roman" w:hAnsi="Times New Roman" w:cs="Times New Roman"/>
          <w:b/>
          <w:sz w:val="28"/>
          <w:szCs w:val="28"/>
        </w:rPr>
        <w:t>Tăng cường dạy – học trên Trường học kết nối</w:t>
      </w:r>
      <w:r w:rsidRPr="00446379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”</w:t>
      </w:r>
      <w:r w:rsidRPr="00446379">
        <w:rPr>
          <w:rFonts w:ascii="Times New Roman" w:hAnsi="Times New Roman" w:cs="Times New Roman"/>
          <w:sz w:val="28"/>
          <w:szCs w:val="28"/>
        </w:rPr>
        <w:t>- Tăng cường ứng dụng công nghệ thông tin trong dạy học”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>Với HS:</w:t>
      </w:r>
      <w:r w:rsidRPr="00446379">
        <w:rPr>
          <w:rFonts w:ascii="Times New Roman" w:hAnsi="Times New Roman" w:cs="Times New Roman"/>
          <w:sz w:val="28"/>
          <w:szCs w:val="28"/>
        </w:rPr>
        <w:t xml:space="preserve"> + Tiếp tục duy trì các nề nếp tốt, thực hiên nghiêm nội quy, thi đua giành nhiều "Hoa điểm 10", làm nhiều việc tốt kính dâng thày cô giáo.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Chống bỏ giờ, bỏ tiết, đi học muộn.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</w:t>
      </w:r>
      <w:r w:rsidRPr="00446379">
        <w:rPr>
          <w:rFonts w:ascii="Times New Roman" w:hAnsi="Times New Roman" w:cs="Times New Roman"/>
          <w:sz w:val="28"/>
          <w:szCs w:val="28"/>
          <w:lang w:val="sv-SE"/>
        </w:rPr>
        <w:t>Chú trọng tự học và lưu giữ bài kiểm tra. Tăng cường phòng chống dịch cúm mùa đông, Sốt xuất huyết: rửa tay sát khuẩn trước khi vào lớp.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46379">
        <w:rPr>
          <w:rFonts w:ascii="Times New Roman" w:hAnsi="Times New Roman" w:cs="Times New Roman"/>
          <w:sz w:val="28"/>
          <w:szCs w:val="28"/>
          <w:lang w:val="sv-SE"/>
        </w:rPr>
        <w:tab/>
        <w:t>+ Tham gia đầy đủ các buổi học bồi dưỡng học sinh giỏi, nâng cao năng lực cho HS yếu do nhà trường tổ chức.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  <w:lang w:val="sv-SE"/>
        </w:rPr>
        <w:t xml:space="preserve">       + </w:t>
      </w:r>
      <w:r w:rsidRPr="00446379">
        <w:rPr>
          <w:rFonts w:ascii="Times New Roman" w:hAnsi="Times New Roman" w:cs="Times New Roman"/>
          <w:sz w:val="28"/>
          <w:szCs w:val="28"/>
        </w:rPr>
        <w:t>Tổ chức Câu lạc bộ: - Nghệ thuật: Âm nhạc, - Học thuật: "Học kết hợp với ôn".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  <w:lang w:val="sv-SE"/>
        </w:rPr>
        <w:lastRenderedPageBreak/>
        <w:tab/>
      </w:r>
      <w:r w:rsidRPr="00446379">
        <w:rPr>
          <w:rFonts w:ascii="Times New Roman" w:hAnsi="Times New Roman" w:cs="Times New Roman"/>
          <w:sz w:val="28"/>
          <w:szCs w:val="28"/>
        </w:rPr>
        <w:t xml:space="preserve">+ Tham gia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động VS trường lớp: Cạo sạch sơn rơi hành lang phòng Ngoại ngữ và Thư viện; chăm sóc, bổ sung chậu cảnh (Tự làm) khu VS học sinh.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b/>
          <w:sz w:val="28"/>
          <w:szCs w:val="28"/>
        </w:rPr>
        <w:t xml:space="preserve">Với GV: </w:t>
      </w:r>
      <w:r w:rsidRPr="00446379">
        <w:rPr>
          <w:rFonts w:ascii="Times New Roman" w:hAnsi="Times New Roman" w:cs="Times New Roman"/>
          <w:sz w:val="28"/>
          <w:szCs w:val="28"/>
        </w:rPr>
        <w:t>+ Tiếp tục tham gia chuyên đề: “</w:t>
      </w:r>
      <w:r w:rsidRPr="00446379">
        <w:rPr>
          <w:rFonts w:ascii="Times New Roman" w:hAnsi="Times New Roman" w:cs="Times New Roman"/>
          <w:b/>
          <w:sz w:val="28"/>
          <w:szCs w:val="28"/>
        </w:rPr>
        <w:t>Tăng cường dạy – học trên Trường học kết nối</w:t>
      </w:r>
      <w:r w:rsidRPr="00446379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”</w:t>
      </w:r>
      <w:r w:rsidRPr="00446379">
        <w:rPr>
          <w:rFonts w:ascii="Times New Roman" w:hAnsi="Times New Roman" w:cs="Times New Roman"/>
          <w:sz w:val="28"/>
          <w:szCs w:val="28"/>
        </w:rPr>
        <w:t>. Tăng cường ứng dụng công nghệ thông tin trong dạy học”</w:t>
      </w:r>
      <w:r w:rsidRPr="0044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6379">
        <w:rPr>
          <w:rFonts w:ascii="Times New Roman" w:hAnsi="Times New Roman" w:cs="Times New Roman"/>
          <w:sz w:val="28"/>
          <w:szCs w:val="28"/>
        </w:rPr>
        <w:t>Chuẩn bị</w:t>
      </w:r>
      <w:r w:rsidRPr="00446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379">
        <w:rPr>
          <w:rFonts w:ascii="Times New Roman" w:hAnsi="Times New Roman" w:cs="Times New Roman"/>
          <w:sz w:val="28"/>
          <w:szCs w:val="28"/>
        </w:rPr>
        <w:t>tham gia Chuyên đề của cụm IV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 xml:space="preserve">+ Chú ý hướng dẫn học sinh học ở nhà, tăng cường vào điểm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sổ l</w:t>
      </w:r>
      <w:r w:rsidRPr="00446379">
        <w:rPr>
          <w:rFonts w:ascii="Times New Roman" w:hAnsi="Times New Roman" w:cs="Times New Roman"/>
          <w:sz w:val="28"/>
          <w:szCs w:val="28"/>
          <w:lang w:val="vi-VN"/>
        </w:rPr>
        <w:t>ớp</w:t>
      </w:r>
      <w:r w:rsidRPr="00446379">
        <w:rPr>
          <w:rFonts w:ascii="Times New Roman" w:hAnsi="Times New Roman" w:cs="Times New Roman"/>
          <w:sz w:val="28"/>
          <w:szCs w:val="28"/>
        </w:rPr>
        <w:t xml:space="preserve"> trước khi trả bài cho HS.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>+ BGH tiếp tục kiểm tra: Dự giờ, hồ sơ, chế độ điểm, đánh giá GVDG cấp trường.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>+ Chú trọng đổi mới giờ sinh hoạt lớp: Để HS chủ trì; đưa thêm một số chủ đề để HS thảo luận: Sức khỏe SS vị thành niên, GD giới tính (lớp 8-9), làm thế nào để hạn chế bạo lực học đường, làm thế nào để học tốt môn ngoại ngữ, môn tự nhiên, HS với chủ quyền đất nước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>BGH tăng cường dự giờ SHL).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 xml:space="preserve">+ GVCN các lớp triển khai phong trào tặng 1 giò phong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cho CLB Màu xanh.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446379">
        <w:rPr>
          <w:rFonts w:ascii="Times New Roman" w:hAnsi="Times New Roman" w:cs="Times New Roman"/>
          <w:sz w:val="28"/>
          <w:szCs w:val="28"/>
        </w:rPr>
        <w:tab/>
        <w:t xml:space="preserve">+ Phát động thi đua chào mừng Ngày NGVN 20-11: Thi VN, Thi sáng tạo giỏ cây hoa, cây cảnh đẹp tặng thầy cô </w:t>
      </w:r>
      <w:proofErr w:type="gramStart"/>
      <w:r w:rsidRPr="00446379">
        <w:rPr>
          <w:rFonts w:ascii="Times New Roman" w:hAnsi="Times New Roman" w:cs="Times New Roman"/>
          <w:sz w:val="28"/>
          <w:szCs w:val="28"/>
        </w:rPr>
        <w:t>giáo ;</w:t>
      </w:r>
      <w:proofErr w:type="gramEnd"/>
      <w:r w:rsidRPr="00446379">
        <w:rPr>
          <w:rFonts w:ascii="Times New Roman" w:hAnsi="Times New Roman" w:cs="Times New Roman"/>
          <w:sz w:val="28"/>
          <w:szCs w:val="28"/>
        </w:rPr>
        <w:t xml:space="preserve"> Phong trào “Hoa điểm 10”, Tuần học tốt, tháng học tốt.</w:t>
      </w:r>
    </w:p>
    <w:p w:rsidR="00446379" w:rsidRPr="00446379" w:rsidRDefault="00446379" w:rsidP="00446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87A" w:rsidRPr="00446379" w:rsidRDefault="00B7787A" w:rsidP="00446379">
      <w:pPr>
        <w:rPr>
          <w:rFonts w:ascii="Times New Roman" w:hAnsi="Times New Roman" w:cs="Times New Roman"/>
          <w:sz w:val="28"/>
          <w:szCs w:val="28"/>
        </w:rPr>
      </w:pPr>
    </w:p>
    <w:sectPr w:rsidR="00B7787A" w:rsidRPr="00446379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2E6B75"/>
    <w:rsid w:val="002F3385"/>
    <w:rsid w:val="0030097E"/>
    <w:rsid w:val="00372FFE"/>
    <w:rsid w:val="003A728B"/>
    <w:rsid w:val="00446379"/>
    <w:rsid w:val="00B7787A"/>
    <w:rsid w:val="00D605BD"/>
    <w:rsid w:val="00E6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VANQUY-PC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2019-09-08T02:49:00Z</dcterms:created>
  <dcterms:modified xsi:type="dcterms:W3CDTF">2019-09-08T02:50:00Z</dcterms:modified>
</cp:coreProperties>
</file>