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C1" w:rsidRPr="00214EC1" w:rsidRDefault="00214EC1" w:rsidP="00214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EC1">
        <w:rPr>
          <w:rFonts w:ascii="Times New Roman" w:hAnsi="Times New Roman" w:cs="Times New Roman"/>
          <w:b/>
          <w:sz w:val="28"/>
          <w:szCs w:val="28"/>
        </w:rPr>
        <w:t>KẾ HOẠCH TUẦN 3: THÁNG 11 (Tuần 13)</w:t>
      </w:r>
    </w:p>
    <w:p w:rsidR="00214EC1" w:rsidRPr="00214EC1" w:rsidRDefault="00214EC1" w:rsidP="00214EC1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4EC1">
        <w:rPr>
          <w:rFonts w:ascii="Times New Roman" w:hAnsi="Times New Roman" w:cs="Times New Roman"/>
          <w:b/>
          <w:sz w:val="28"/>
          <w:szCs w:val="28"/>
          <w:lang w:val="pt-BR"/>
        </w:rPr>
        <w:t>NĂM HỌC 2018-2019 - TỪ  12/11/2018  ĐẾN 18/11/2018</w:t>
      </w:r>
    </w:p>
    <w:p w:rsidR="00214EC1" w:rsidRPr="00214EC1" w:rsidRDefault="00214EC1" w:rsidP="00214EC1">
      <w:pPr>
        <w:rPr>
          <w:rFonts w:ascii="Times New Roman" w:hAnsi="Times New Roman" w:cs="Times New Roman"/>
          <w:b/>
          <w:sz w:val="28"/>
          <w:szCs w:val="28"/>
        </w:rPr>
      </w:pPr>
      <w:r w:rsidRPr="00214EC1">
        <w:rPr>
          <w:rFonts w:ascii="Times New Roman" w:hAnsi="Times New Roman" w:cs="Times New Roman"/>
          <w:b/>
          <w:sz w:val="28"/>
          <w:szCs w:val="28"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61"/>
        <w:gridCol w:w="2004"/>
        <w:gridCol w:w="1018"/>
      </w:tblGrid>
      <w:tr w:rsidR="00214EC1" w:rsidRPr="00214EC1" w:rsidTr="00542E56">
        <w:tc>
          <w:tcPr>
            <w:tcW w:w="866" w:type="dxa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679" w:type="dxa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5461" w:type="dxa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004" w:type="dxa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LL tham gia</w:t>
            </w:r>
          </w:p>
        </w:tc>
        <w:tc>
          <w:tcPr>
            <w:tcW w:w="1018" w:type="dxa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B.pháp</w:t>
            </w:r>
          </w:p>
        </w:tc>
      </w:tr>
      <w:tr w:rsidR="00214EC1" w:rsidRPr="00214EC1" w:rsidTr="00542E56">
        <w:tc>
          <w:tcPr>
            <w:tcW w:w="866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679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1" w:type="dxa"/>
          </w:tcPr>
          <w:p w:rsidR="00214EC1" w:rsidRPr="00214EC1" w:rsidRDefault="00214EC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Chào cờ đầu tuần: TC Lễ tưởng niệm các nạn nhân tử nạn vì tai nạn giao thông 2018. Chúc mừng Nhà máy cơ khí Mạo Khê, Công ty Than Mạo Khê</w:t>
            </w:r>
          </w:p>
        </w:tc>
        <w:tc>
          <w:tcPr>
            <w:tcW w:w="2004" w:type="dxa"/>
          </w:tcPr>
          <w:p w:rsidR="00214EC1" w:rsidRPr="00214EC1" w:rsidRDefault="00214EC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BGH, TPT, TB</w:t>
            </w:r>
          </w:p>
        </w:tc>
        <w:tc>
          <w:tcPr>
            <w:tcW w:w="1018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EC1" w:rsidRPr="00214EC1" w:rsidTr="00542E56">
        <w:tc>
          <w:tcPr>
            <w:tcW w:w="866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13/11</w:t>
            </w:r>
          </w:p>
        </w:tc>
        <w:tc>
          <w:tcPr>
            <w:tcW w:w="679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1" w:type="dxa"/>
          </w:tcPr>
          <w:p w:rsidR="00214EC1" w:rsidRPr="00214EC1" w:rsidRDefault="00214EC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KT Giáo viên: Thăm lớp dự giờ, rút kinh nghiệm.</w:t>
            </w:r>
          </w:p>
        </w:tc>
        <w:tc>
          <w:tcPr>
            <w:tcW w:w="2004" w:type="dxa"/>
          </w:tcPr>
          <w:p w:rsidR="00214EC1" w:rsidRPr="00214EC1" w:rsidRDefault="00214EC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BGH, TTCM</w:t>
            </w:r>
          </w:p>
        </w:tc>
        <w:tc>
          <w:tcPr>
            <w:tcW w:w="1018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EC1" w:rsidRPr="00214EC1" w:rsidTr="00542E56">
        <w:tc>
          <w:tcPr>
            <w:tcW w:w="866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14/11</w:t>
            </w:r>
          </w:p>
        </w:tc>
        <w:tc>
          <w:tcPr>
            <w:tcW w:w="679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1" w:type="dxa"/>
          </w:tcPr>
          <w:p w:rsidR="00214EC1" w:rsidRPr="00214EC1" w:rsidRDefault="00214EC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Tổ chức thao giảng cấp trường</w:t>
            </w:r>
          </w:p>
        </w:tc>
        <w:tc>
          <w:tcPr>
            <w:tcW w:w="2004" w:type="dxa"/>
          </w:tcPr>
          <w:p w:rsidR="00214EC1" w:rsidRPr="00214EC1" w:rsidRDefault="00214EC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BGH,</w:t>
            </w:r>
            <w:r w:rsidRPr="00214E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BCHCĐ</w:t>
            </w: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8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EC1" w:rsidRPr="00214EC1" w:rsidTr="00542E56">
        <w:tc>
          <w:tcPr>
            <w:tcW w:w="866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15/11</w:t>
            </w:r>
          </w:p>
        </w:tc>
        <w:tc>
          <w:tcPr>
            <w:tcW w:w="679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1" w:type="dxa"/>
          </w:tcPr>
          <w:p w:rsidR="00214EC1" w:rsidRPr="00214EC1" w:rsidRDefault="00214EC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Họp tổ CM</w:t>
            </w:r>
          </w:p>
        </w:tc>
        <w:tc>
          <w:tcPr>
            <w:tcW w:w="2004" w:type="dxa"/>
          </w:tcPr>
          <w:p w:rsidR="00214EC1" w:rsidRPr="00214EC1" w:rsidRDefault="00214EC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018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EC1" w:rsidRPr="00214EC1" w:rsidTr="00542E56">
        <w:tc>
          <w:tcPr>
            <w:tcW w:w="866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16/11</w:t>
            </w:r>
          </w:p>
        </w:tc>
        <w:tc>
          <w:tcPr>
            <w:tcW w:w="679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1" w:type="dxa"/>
          </w:tcPr>
          <w:p w:rsidR="00214EC1" w:rsidRPr="00214EC1" w:rsidRDefault="00214EC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Tổ chức thao giảng cấp trường</w:t>
            </w:r>
          </w:p>
        </w:tc>
        <w:tc>
          <w:tcPr>
            <w:tcW w:w="2004" w:type="dxa"/>
            <w:vAlign w:val="center"/>
          </w:tcPr>
          <w:p w:rsidR="00214EC1" w:rsidRPr="00214EC1" w:rsidRDefault="00214EC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BGH, BCHCĐ</w:t>
            </w:r>
          </w:p>
        </w:tc>
        <w:tc>
          <w:tcPr>
            <w:tcW w:w="1018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14EC1" w:rsidRPr="00214EC1" w:rsidTr="00542E56">
        <w:tc>
          <w:tcPr>
            <w:tcW w:w="866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17/11</w:t>
            </w:r>
          </w:p>
        </w:tc>
        <w:tc>
          <w:tcPr>
            <w:tcW w:w="679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1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 xml:space="preserve">Họp giao ban cuối tuần, </w:t>
            </w:r>
          </w:p>
        </w:tc>
        <w:tc>
          <w:tcPr>
            <w:tcW w:w="2004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BGH, TPT,TB</w:t>
            </w:r>
          </w:p>
        </w:tc>
        <w:tc>
          <w:tcPr>
            <w:tcW w:w="1018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EC1" w:rsidRPr="00214EC1" w:rsidTr="00542E56">
        <w:tc>
          <w:tcPr>
            <w:tcW w:w="866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18/11</w:t>
            </w:r>
          </w:p>
        </w:tc>
        <w:tc>
          <w:tcPr>
            <w:tcW w:w="679" w:type="dxa"/>
            <w:vAlign w:val="center"/>
          </w:tcPr>
          <w:p w:rsidR="00214EC1" w:rsidRPr="00214EC1" w:rsidRDefault="00214EC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1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5461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214EC1" w:rsidRPr="00214EC1" w:rsidRDefault="00214EC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4EC1" w:rsidRPr="00214EC1" w:rsidRDefault="00214EC1" w:rsidP="00214EC1">
      <w:pPr>
        <w:jc w:val="both"/>
        <w:rPr>
          <w:rFonts w:ascii="Times New Roman" w:hAnsi="Times New Roman" w:cs="Times New Roman"/>
          <w:sz w:val="28"/>
          <w:szCs w:val="28"/>
        </w:rPr>
      </w:pPr>
      <w:r w:rsidRPr="00214EC1">
        <w:rPr>
          <w:rFonts w:ascii="Times New Roman" w:hAnsi="Times New Roman" w:cs="Times New Roman"/>
          <w:b/>
          <w:sz w:val="28"/>
          <w:szCs w:val="28"/>
        </w:rPr>
        <w:t xml:space="preserve">  II. Công việc đột xuất:</w:t>
      </w:r>
      <w:r w:rsidRPr="0021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EC1">
        <w:rPr>
          <w:rFonts w:ascii="Times New Roman" w:hAnsi="Times New Roman" w:cs="Times New Roman"/>
          <w:sz w:val="28"/>
          <w:szCs w:val="28"/>
        </w:rPr>
        <w:t xml:space="preserve"> </w:t>
      </w:r>
      <w:r w:rsidRPr="00214EC1">
        <w:rPr>
          <w:rFonts w:ascii="Times New Roman" w:hAnsi="Times New Roman" w:cs="Times New Roman"/>
          <w:b/>
          <w:sz w:val="28"/>
          <w:szCs w:val="28"/>
        </w:rPr>
        <w:t xml:space="preserve"> III. Một số điều cần ghi chép lại:</w:t>
      </w:r>
      <w:r w:rsidRPr="00214EC1">
        <w:rPr>
          <w:rFonts w:ascii="Times New Roman" w:hAnsi="Times New Roman" w:cs="Times New Roman"/>
          <w:sz w:val="28"/>
          <w:szCs w:val="28"/>
        </w:rPr>
        <w:t xml:space="preserve"> TC Lễ tưởng nhớ các nạn nhân tử nạn vì </w:t>
      </w:r>
      <w:proofErr w:type="gramStart"/>
      <w:r w:rsidRPr="00214EC1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214EC1">
        <w:rPr>
          <w:rFonts w:ascii="Times New Roman" w:hAnsi="Times New Roman" w:cs="Times New Roman"/>
          <w:sz w:val="28"/>
          <w:szCs w:val="28"/>
        </w:rPr>
        <w:t xml:space="preserve"> nạn giao thông 2018.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14EC1">
        <w:rPr>
          <w:rFonts w:ascii="Times New Roman" w:hAnsi="Times New Roman" w:cs="Times New Roman"/>
          <w:sz w:val="28"/>
          <w:szCs w:val="28"/>
        </w:rPr>
        <w:t xml:space="preserve"> </w:t>
      </w:r>
      <w:r w:rsidRPr="00214E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EC1">
        <w:rPr>
          <w:rFonts w:ascii="Times New Roman" w:hAnsi="Times New Roman" w:cs="Times New Roman"/>
          <w:b/>
          <w:sz w:val="28"/>
          <w:szCs w:val="28"/>
          <w:lang w:val="pt-BR"/>
        </w:rPr>
        <w:t>IV. Nội dung giao ban của BGH:</w:t>
      </w:r>
    </w:p>
    <w:p w:rsidR="00214EC1" w:rsidRPr="00214EC1" w:rsidRDefault="00214EC1" w:rsidP="00214EC1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214EC1">
        <w:rPr>
          <w:rFonts w:ascii="Times New Roman" w:hAnsi="Times New Roman" w:cs="Times New Roman"/>
          <w:sz w:val="28"/>
          <w:szCs w:val="28"/>
          <w:lang w:val="pt-BR"/>
        </w:rPr>
        <w:tab/>
        <w:t>1. Nhận định tuần 12: Như BC của Đ.C tổng phụ trách và gv trực ban.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sz w:val="28"/>
          <w:szCs w:val="28"/>
        </w:rPr>
      </w:pPr>
      <w:r w:rsidRPr="00214EC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14EC1">
        <w:rPr>
          <w:rFonts w:ascii="Times New Roman" w:hAnsi="Times New Roman" w:cs="Times New Roman"/>
          <w:sz w:val="28"/>
          <w:szCs w:val="28"/>
        </w:rPr>
        <w:t xml:space="preserve">2. </w:t>
      </w:r>
      <w:r w:rsidRPr="00214EC1">
        <w:rPr>
          <w:rFonts w:ascii="Times New Roman" w:hAnsi="Times New Roman" w:cs="Times New Roman"/>
          <w:sz w:val="28"/>
          <w:szCs w:val="28"/>
          <w:u w:val="single"/>
        </w:rPr>
        <w:t>Kế hoạch tuần 13</w:t>
      </w:r>
      <w:r w:rsidRPr="00214EC1">
        <w:rPr>
          <w:rFonts w:ascii="Times New Roman" w:hAnsi="Times New Roman" w:cs="Times New Roman"/>
          <w:sz w:val="28"/>
          <w:szCs w:val="28"/>
        </w:rPr>
        <w:t xml:space="preserve">: (HS: Chủ điểm tháng: </w:t>
      </w:r>
      <w:r w:rsidRPr="00214EC1">
        <w:rPr>
          <w:rFonts w:ascii="Times New Roman" w:hAnsi="Times New Roman" w:cs="Times New Roman"/>
          <w:b/>
          <w:sz w:val="28"/>
          <w:szCs w:val="28"/>
        </w:rPr>
        <w:t>"Tôn sư trọng đạo"</w:t>
      </w:r>
      <w:r w:rsidRPr="00214EC1">
        <w:rPr>
          <w:rFonts w:ascii="Times New Roman" w:hAnsi="Times New Roman" w:cs="Times New Roman"/>
          <w:sz w:val="28"/>
          <w:szCs w:val="28"/>
        </w:rPr>
        <w:t>).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sz w:val="28"/>
          <w:szCs w:val="28"/>
        </w:rPr>
      </w:pPr>
      <w:r w:rsidRPr="00214EC1">
        <w:rPr>
          <w:rFonts w:ascii="Times New Roman" w:hAnsi="Times New Roman" w:cs="Times New Roman"/>
          <w:b/>
          <w:sz w:val="28"/>
          <w:szCs w:val="28"/>
        </w:rPr>
        <w:t>Với HS:</w:t>
      </w:r>
      <w:r w:rsidRPr="0021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C1" w:rsidRPr="00214EC1" w:rsidRDefault="00214EC1" w:rsidP="00214EC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14EC1">
        <w:rPr>
          <w:rFonts w:ascii="Times New Roman" w:hAnsi="Times New Roman" w:cs="Times New Roman"/>
          <w:sz w:val="28"/>
          <w:szCs w:val="28"/>
        </w:rPr>
        <w:t xml:space="preserve">+ Củng cố và duy trì các nề nếp, thực hiện nghiêm nội quy, tiếp tục thi đua giành nhiều điểm tốt, việc tốt kính dâng thày cô giáo. </w:t>
      </w:r>
      <w:proofErr w:type="gramStart"/>
      <w:r w:rsidRPr="00214EC1">
        <w:rPr>
          <w:rFonts w:ascii="Times New Roman" w:hAnsi="Times New Roman" w:cs="Times New Roman"/>
          <w:sz w:val="28"/>
          <w:szCs w:val="28"/>
        </w:rPr>
        <w:t>Chống bỏ giờ, bỏ tiết, đi học muộn, chơi các trò chơi nguy hiểm, thực hiện nghiêm túc Luật giao thông.</w:t>
      </w:r>
      <w:proofErr w:type="gramEnd"/>
      <w:r w:rsidRPr="00214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EC1">
        <w:rPr>
          <w:rFonts w:ascii="Times New Roman" w:hAnsi="Times New Roman" w:cs="Times New Roman"/>
          <w:sz w:val="28"/>
          <w:szCs w:val="28"/>
        </w:rPr>
        <w:t>Lưu ý ý thức học trong lớp, học ở nhà.</w:t>
      </w:r>
      <w:proofErr w:type="gramEnd"/>
      <w:r w:rsidRPr="00214EC1">
        <w:rPr>
          <w:rFonts w:ascii="Times New Roman" w:hAnsi="Times New Roman" w:cs="Times New Roman"/>
          <w:sz w:val="28"/>
          <w:szCs w:val="28"/>
        </w:rPr>
        <w:t xml:space="preserve"> Tăng cường luyện tập TDTT. </w:t>
      </w:r>
      <w:r w:rsidRPr="00214EC1">
        <w:rPr>
          <w:rFonts w:ascii="Times New Roman" w:hAnsi="Times New Roman" w:cs="Times New Roman"/>
          <w:sz w:val="28"/>
          <w:szCs w:val="28"/>
          <w:lang w:val="pt-BR"/>
        </w:rPr>
        <w:t>Phòng chống các loại bệnh về đường hô hấp, đặc biệt là dịch cúm A(H5N6), vệ sinh bạn nữ…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14EC1">
        <w:rPr>
          <w:rFonts w:ascii="Times New Roman" w:hAnsi="Times New Roman" w:cs="Times New Roman"/>
          <w:sz w:val="28"/>
          <w:szCs w:val="28"/>
        </w:rPr>
        <w:tab/>
      </w:r>
      <w:r w:rsidRPr="00214EC1">
        <w:rPr>
          <w:rFonts w:ascii="Times New Roman" w:hAnsi="Times New Roman" w:cs="Times New Roman"/>
          <w:sz w:val="28"/>
          <w:szCs w:val="28"/>
          <w:lang w:val="pt-BR"/>
        </w:rPr>
        <w:t>+ Làm các câu hỏi ôn tập dưới sự hướng dẫn của các thày cô giáo bộ môn.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14EC1">
        <w:rPr>
          <w:rFonts w:ascii="Times New Roman" w:hAnsi="Times New Roman" w:cs="Times New Roman"/>
          <w:sz w:val="28"/>
          <w:szCs w:val="28"/>
          <w:lang w:val="pt-BR"/>
        </w:rPr>
        <w:lastRenderedPageBreak/>
        <w:tab/>
        <w:t>+ Tích cực tham gia học bồi dưỡng HS giỏi.</w:t>
      </w:r>
      <w:r w:rsidRPr="00214EC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sz w:val="28"/>
          <w:szCs w:val="28"/>
        </w:rPr>
      </w:pPr>
      <w:r w:rsidRPr="00214EC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14EC1">
        <w:rPr>
          <w:rFonts w:ascii="Times New Roman" w:hAnsi="Times New Roman" w:cs="Times New Roman"/>
          <w:sz w:val="28"/>
          <w:szCs w:val="28"/>
        </w:rPr>
        <w:t xml:space="preserve">+ Tham gia LĐ và chăm sóc cây </w:t>
      </w:r>
      <w:proofErr w:type="gramStart"/>
      <w:r w:rsidRPr="00214EC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214EC1">
        <w:rPr>
          <w:rFonts w:ascii="Times New Roman" w:hAnsi="Times New Roman" w:cs="Times New Roman"/>
          <w:sz w:val="28"/>
          <w:szCs w:val="28"/>
        </w:rPr>
        <w:t xml:space="preserve"> lịch của ban lao động.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EC1">
        <w:rPr>
          <w:rFonts w:ascii="Times New Roman" w:hAnsi="Times New Roman" w:cs="Times New Roman"/>
          <w:b/>
          <w:sz w:val="28"/>
          <w:szCs w:val="28"/>
        </w:rPr>
        <w:t xml:space="preserve">Với GV: </w:t>
      </w:r>
      <w:r w:rsidRPr="00214EC1">
        <w:rPr>
          <w:rFonts w:ascii="Times New Roman" w:hAnsi="Times New Roman" w:cs="Times New Roman"/>
          <w:sz w:val="28"/>
          <w:szCs w:val="28"/>
        </w:rPr>
        <w:t>+ Tiếp tục tham gia CĐ: “</w:t>
      </w:r>
      <w:r w:rsidRPr="00214EC1">
        <w:rPr>
          <w:rFonts w:ascii="Times New Roman" w:hAnsi="Times New Roman" w:cs="Times New Roman"/>
          <w:b/>
          <w:sz w:val="28"/>
          <w:szCs w:val="28"/>
        </w:rPr>
        <w:t>Tăng cường dạy – học trên Trường học kết nối</w:t>
      </w:r>
      <w:r w:rsidRPr="00214EC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”.</w:t>
      </w:r>
      <w:r w:rsidRPr="0021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sz w:val="28"/>
          <w:szCs w:val="28"/>
        </w:rPr>
      </w:pPr>
      <w:r w:rsidRPr="00214EC1">
        <w:rPr>
          <w:rFonts w:ascii="Times New Roman" w:hAnsi="Times New Roman" w:cs="Times New Roman"/>
          <w:sz w:val="28"/>
          <w:szCs w:val="28"/>
        </w:rPr>
        <w:tab/>
        <w:t xml:space="preserve">+ Chú ý hướng dẫn HS học ở nhà, tăng cường kiểm tra HS, hướng dẫn HS </w:t>
      </w:r>
      <w:proofErr w:type="gramStart"/>
      <w:r w:rsidRPr="00214EC1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214EC1">
        <w:rPr>
          <w:rFonts w:ascii="Times New Roman" w:hAnsi="Times New Roman" w:cs="Times New Roman"/>
          <w:sz w:val="28"/>
          <w:szCs w:val="28"/>
        </w:rPr>
        <w:t xml:space="preserve"> động, thực hiện nghiêm túc chế độ điểm KT cho HS (lưu ý đề KT, chấm, chữa bài).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14EC1">
        <w:rPr>
          <w:rFonts w:ascii="Times New Roman" w:hAnsi="Times New Roman" w:cs="Times New Roman"/>
          <w:sz w:val="28"/>
          <w:szCs w:val="28"/>
        </w:rPr>
        <w:tab/>
        <w:t xml:space="preserve">+ TPT, GV TD, nhạc, GV CN hướng dẫn HS tham gia các HĐ ngoài giờ. </w:t>
      </w:r>
      <w:proofErr w:type="gramStart"/>
      <w:r w:rsidRPr="00214EC1">
        <w:rPr>
          <w:rFonts w:ascii="Times New Roman" w:hAnsi="Times New Roman" w:cs="Times New Roman"/>
          <w:sz w:val="28"/>
          <w:szCs w:val="28"/>
        </w:rPr>
        <w:t>Tổ chức thi GV dạy giỏi cấp trường (KT Hồ sơ, dự giờ).</w:t>
      </w:r>
      <w:proofErr w:type="gramEnd"/>
      <w:r w:rsidRPr="00214EC1">
        <w:rPr>
          <w:rFonts w:ascii="Times New Roman" w:hAnsi="Times New Roman" w:cs="Times New Roman"/>
          <w:sz w:val="28"/>
          <w:szCs w:val="28"/>
        </w:rPr>
        <w:t xml:space="preserve"> </w:t>
      </w:r>
      <w:r w:rsidRPr="00214EC1">
        <w:rPr>
          <w:rFonts w:ascii="Times New Roman" w:hAnsi="Times New Roman" w:cs="Times New Roman"/>
          <w:sz w:val="28"/>
          <w:szCs w:val="28"/>
          <w:lang w:val="pt-BR"/>
        </w:rPr>
        <w:t>Chỉ đạo HS học kết hợp với ôn KT cơ bản.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sz w:val="28"/>
          <w:szCs w:val="28"/>
        </w:rPr>
      </w:pPr>
      <w:r w:rsidRPr="00214EC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14EC1">
        <w:rPr>
          <w:rFonts w:ascii="Times New Roman" w:hAnsi="Times New Roman" w:cs="Times New Roman"/>
          <w:sz w:val="28"/>
          <w:szCs w:val="28"/>
        </w:rPr>
        <w:t>+ Chuẩn bị cho các ngày cao điểm trong tháng 11:  Ngày 12/11 và hoạt động 20/11 (Cụ thể: Ngày 12/11: Chúc Mừng Nhà máy cơ khí MK; Chúc Mừng Công ty Than MK)</w:t>
      </w:r>
    </w:p>
    <w:p w:rsidR="00214EC1" w:rsidRPr="00214EC1" w:rsidRDefault="00214EC1" w:rsidP="00214EC1">
      <w:pPr>
        <w:jc w:val="both"/>
        <w:rPr>
          <w:rFonts w:ascii="Times New Roman" w:hAnsi="Times New Roman" w:cs="Times New Roman"/>
          <w:sz w:val="28"/>
          <w:szCs w:val="28"/>
        </w:rPr>
      </w:pPr>
      <w:r w:rsidRPr="00214EC1">
        <w:rPr>
          <w:rFonts w:ascii="Times New Roman" w:hAnsi="Times New Roman" w:cs="Times New Roman"/>
          <w:sz w:val="28"/>
          <w:szCs w:val="28"/>
        </w:rPr>
        <w:tab/>
        <w:t>Tổ chức các hoạt động VN chuẩn bị cho ngày NGVN 20/11</w:t>
      </w:r>
    </w:p>
    <w:p w:rsidR="00214EC1" w:rsidRPr="00214EC1" w:rsidRDefault="00214EC1" w:rsidP="00214EC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14EC1" w:rsidRPr="00214EC1" w:rsidRDefault="00214EC1" w:rsidP="00214EC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14EC1" w:rsidRPr="00214EC1" w:rsidRDefault="00214EC1" w:rsidP="00214EC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14EC1" w:rsidRPr="00214EC1" w:rsidRDefault="00214EC1" w:rsidP="00214EC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14EC1" w:rsidRPr="00214EC1" w:rsidRDefault="00214EC1" w:rsidP="00214EC1">
      <w:pPr>
        <w:rPr>
          <w:rFonts w:ascii="Times New Roman" w:hAnsi="Times New Roman" w:cs="Times New Roman"/>
          <w:sz w:val="28"/>
          <w:szCs w:val="28"/>
        </w:rPr>
      </w:pPr>
    </w:p>
    <w:p w:rsidR="00B7787A" w:rsidRPr="00214EC1" w:rsidRDefault="00B7787A" w:rsidP="00214EC1">
      <w:pPr>
        <w:rPr>
          <w:rFonts w:ascii="Times New Roman" w:hAnsi="Times New Roman" w:cs="Times New Roman"/>
          <w:sz w:val="28"/>
          <w:szCs w:val="28"/>
        </w:rPr>
      </w:pPr>
    </w:p>
    <w:sectPr w:rsidR="00B7787A" w:rsidRPr="00214EC1" w:rsidSect="002F338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627"/>
    <w:multiLevelType w:val="hybridMultilevel"/>
    <w:tmpl w:val="3C981A5E"/>
    <w:lvl w:ilvl="0" w:tplc="7AE65F8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D15CCA"/>
    <w:multiLevelType w:val="hybridMultilevel"/>
    <w:tmpl w:val="56D48530"/>
    <w:lvl w:ilvl="0" w:tplc="6652B27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F3385"/>
    <w:rsid w:val="00106FFD"/>
    <w:rsid w:val="00214EC1"/>
    <w:rsid w:val="002E6B75"/>
    <w:rsid w:val="002F3385"/>
    <w:rsid w:val="0030097E"/>
    <w:rsid w:val="00372FFE"/>
    <w:rsid w:val="003A728B"/>
    <w:rsid w:val="003B546E"/>
    <w:rsid w:val="00446379"/>
    <w:rsid w:val="007C560A"/>
    <w:rsid w:val="0083429B"/>
    <w:rsid w:val="00B7787A"/>
    <w:rsid w:val="00D605BD"/>
    <w:rsid w:val="00E655CF"/>
    <w:rsid w:val="00EF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Company>VANQUY-PC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2019-09-08T02:51:00Z</dcterms:created>
  <dcterms:modified xsi:type="dcterms:W3CDTF">2019-09-08T02:52:00Z</dcterms:modified>
</cp:coreProperties>
</file>