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Spacing w:w="0" w:type="dxa"/>
        <w:tblCellMar>
          <w:left w:w="0" w:type="dxa"/>
          <w:right w:w="0" w:type="dxa"/>
        </w:tblCellMar>
        <w:tblLook w:val="04A0"/>
      </w:tblPr>
      <w:tblGrid>
        <w:gridCol w:w="3348"/>
        <w:gridCol w:w="6258"/>
      </w:tblGrid>
      <w:tr w:rsidR="006B4099" w:rsidRPr="006B4099" w:rsidTr="006B4099">
        <w:trPr>
          <w:tblCellSpacing w:w="0" w:type="dxa"/>
        </w:trPr>
        <w:tc>
          <w:tcPr>
            <w:tcW w:w="3348" w:type="dxa"/>
            <w:tcMar>
              <w:top w:w="0" w:type="dxa"/>
              <w:left w:w="108" w:type="dxa"/>
              <w:bottom w:w="0" w:type="dxa"/>
              <w:right w:w="108" w:type="dxa"/>
            </w:tcMar>
            <w:hideMark/>
          </w:tcPr>
          <w:p w:rsidR="006B4099" w:rsidRPr="006B4099" w:rsidRDefault="006B4099" w:rsidP="006B4099">
            <w:pPr>
              <w:spacing w:before="120" w:after="120" w:line="234" w:lineRule="atLeast"/>
              <w:jc w:val="center"/>
              <w:rPr>
                <w:rFonts w:ascii="Times New Roman" w:eastAsia="Times New Roman" w:hAnsi="Times New Roman" w:cs="Times New Roman"/>
                <w:sz w:val="28"/>
                <w:szCs w:val="28"/>
              </w:rPr>
            </w:pPr>
            <w:r w:rsidRPr="006B4099">
              <w:rPr>
                <w:rFonts w:ascii="Times New Roman" w:eastAsia="Times New Roman" w:hAnsi="Times New Roman" w:cs="Times New Roman"/>
                <w:b/>
                <w:bCs/>
                <w:sz w:val="28"/>
                <w:szCs w:val="28"/>
              </w:rPr>
              <w:t>QUỐC HỘI</w:t>
            </w:r>
            <w:r w:rsidRPr="006B4099">
              <w:rPr>
                <w:rFonts w:ascii="Times New Roman" w:eastAsia="Times New Roman" w:hAnsi="Times New Roman" w:cs="Times New Roman"/>
                <w:b/>
                <w:bCs/>
                <w:sz w:val="28"/>
                <w:szCs w:val="28"/>
                <w:lang w:val="vi-VN"/>
              </w:rPr>
              <w:br/>
              <w:t>-------</w:t>
            </w:r>
          </w:p>
        </w:tc>
        <w:tc>
          <w:tcPr>
            <w:tcW w:w="6258" w:type="dxa"/>
            <w:tcMar>
              <w:top w:w="0" w:type="dxa"/>
              <w:left w:w="108" w:type="dxa"/>
              <w:bottom w:w="0" w:type="dxa"/>
              <w:right w:w="108" w:type="dxa"/>
            </w:tcMar>
            <w:hideMark/>
          </w:tcPr>
          <w:p w:rsidR="006B4099" w:rsidRPr="006B4099" w:rsidRDefault="006B4099" w:rsidP="006B4099">
            <w:pPr>
              <w:spacing w:before="120" w:after="120" w:line="234" w:lineRule="atLeast"/>
              <w:jc w:val="center"/>
              <w:rPr>
                <w:rFonts w:ascii="Times New Roman" w:eastAsia="Times New Roman" w:hAnsi="Times New Roman" w:cs="Times New Roman"/>
                <w:sz w:val="28"/>
                <w:szCs w:val="28"/>
              </w:rPr>
            </w:pPr>
            <w:r w:rsidRPr="006B4099">
              <w:rPr>
                <w:rFonts w:ascii="Times New Roman" w:eastAsia="Times New Roman" w:hAnsi="Times New Roman" w:cs="Times New Roman"/>
                <w:b/>
                <w:bCs/>
                <w:sz w:val="28"/>
                <w:szCs w:val="28"/>
                <w:lang w:val="vi-VN"/>
              </w:rPr>
              <w:t>CỘNG HÒA XÃ HỘI CHỦ NGHĨA VIỆT NAM</w:t>
            </w:r>
            <w:r w:rsidRPr="006B4099">
              <w:rPr>
                <w:rFonts w:ascii="Times New Roman" w:eastAsia="Times New Roman" w:hAnsi="Times New Roman" w:cs="Times New Roman"/>
                <w:b/>
                <w:bCs/>
                <w:sz w:val="28"/>
                <w:szCs w:val="28"/>
                <w:lang w:val="vi-VN"/>
              </w:rPr>
              <w:br/>
              <w:t>Độc lập - Tự do - Hạnh phúc </w:t>
            </w:r>
            <w:r w:rsidRPr="006B4099">
              <w:rPr>
                <w:rFonts w:ascii="Times New Roman" w:eastAsia="Times New Roman" w:hAnsi="Times New Roman" w:cs="Times New Roman"/>
                <w:b/>
                <w:bCs/>
                <w:sz w:val="28"/>
                <w:szCs w:val="28"/>
                <w:lang w:val="vi-VN"/>
              </w:rPr>
              <w:br/>
              <w:t>---------------</w:t>
            </w:r>
          </w:p>
        </w:tc>
      </w:tr>
      <w:tr w:rsidR="006B4099" w:rsidRPr="006B4099" w:rsidTr="006B4099">
        <w:trPr>
          <w:tblCellSpacing w:w="0" w:type="dxa"/>
        </w:trPr>
        <w:tc>
          <w:tcPr>
            <w:tcW w:w="3348" w:type="dxa"/>
            <w:tcMar>
              <w:top w:w="0" w:type="dxa"/>
              <w:left w:w="108" w:type="dxa"/>
              <w:bottom w:w="0" w:type="dxa"/>
              <w:right w:w="108" w:type="dxa"/>
            </w:tcMar>
            <w:hideMark/>
          </w:tcPr>
          <w:p w:rsidR="006B4099" w:rsidRPr="006B4099" w:rsidRDefault="006B4099" w:rsidP="006B4099">
            <w:pPr>
              <w:spacing w:before="120" w:after="120" w:line="234" w:lineRule="atLeast"/>
              <w:jc w:val="center"/>
              <w:rPr>
                <w:rFonts w:ascii="Times New Roman" w:eastAsia="Times New Roman" w:hAnsi="Times New Roman" w:cs="Times New Roman"/>
                <w:sz w:val="28"/>
                <w:szCs w:val="28"/>
              </w:rPr>
            </w:pPr>
            <w:r w:rsidRPr="006B4099">
              <w:rPr>
                <w:rFonts w:ascii="Times New Roman" w:eastAsia="Times New Roman" w:hAnsi="Times New Roman" w:cs="Times New Roman"/>
                <w:sz w:val="28"/>
                <w:szCs w:val="28"/>
              </w:rPr>
              <w:t>Luật s</w:t>
            </w:r>
            <w:r w:rsidRPr="006B4099">
              <w:rPr>
                <w:rFonts w:ascii="Times New Roman" w:eastAsia="Times New Roman" w:hAnsi="Times New Roman" w:cs="Times New Roman"/>
                <w:sz w:val="28"/>
                <w:szCs w:val="28"/>
                <w:lang w:val="vi-VN"/>
              </w:rPr>
              <w:t>ố: </w:t>
            </w:r>
            <w:r w:rsidRPr="006B4099">
              <w:rPr>
                <w:rFonts w:ascii="Times New Roman" w:eastAsia="Times New Roman" w:hAnsi="Times New Roman" w:cs="Times New Roman"/>
                <w:sz w:val="28"/>
                <w:szCs w:val="28"/>
              </w:rPr>
              <w:t>40/2019/QH14</w:t>
            </w:r>
          </w:p>
        </w:tc>
        <w:tc>
          <w:tcPr>
            <w:tcW w:w="6258" w:type="dxa"/>
            <w:tcMar>
              <w:top w:w="0" w:type="dxa"/>
              <w:left w:w="108" w:type="dxa"/>
              <w:bottom w:w="0" w:type="dxa"/>
              <w:right w:w="108" w:type="dxa"/>
            </w:tcMar>
            <w:hideMark/>
          </w:tcPr>
          <w:p w:rsidR="006B4099" w:rsidRPr="006B4099" w:rsidRDefault="006B4099" w:rsidP="006B4099">
            <w:pPr>
              <w:spacing w:before="120" w:after="120" w:line="234" w:lineRule="atLeast"/>
              <w:jc w:val="center"/>
              <w:rPr>
                <w:rFonts w:ascii="Times New Roman" w:eastAsia="Times New Roman" w:hAnsi="Times New Roman" w:cs="Times New Roman"/>
                <w:sz w:val="28"/>
                <w:szCs w:val="28"/>
              </w:rPr>
            </w:pPr>
            <w:r w:rsidRPr="006B4099">
              <w:rPr>
                <w:rFonts w:ascii="Times New Roman" w:eastAsia="Times New Roman" w:hAnsi="Times New Roman" w:cs="Times New Roman"/>
                <w:i/>
                <w:iCs/>
                <w:sz w:val="28"/>
                <w:szCs w:val="28"/>
              </w:rPr>
              <w:t>Hà Nội, ngày 13 tháng 6 năm 2019</w:t>
            </w:r>
          </w:p>
        </w:tc>
      </w:tr>
    </w:tbl>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rPr>
        <w:t> </w:t>
      </w:r>
    </w:p>
    <w:p w:rsidR="006B4099" w:rsidRPr="006B4099" w:rsidRDefault="006B4099" w:rsidP="006B4099">
      <w:pPr>
        <w:spacing w:after="0" w:line="234" w:lineRule="atLeast"/>
        <w:jc w:val="center"/>
        <w:rPr>
          <w:rFonts w:ascii="Times New Roman" w:eastAsia="Times New Roman" w:hAnsi="Times New Roman" w:cs="Times New Roman"/>
          <w:color w:val="000000"/>
          <w:sz w:val="28"/>
          <w:szCs w:val="28"/>
        </w:rPr>
      </w:pPr>
      <w:bookmarkStart w:id="0" w:name="loai_1"/>
      <w:r w:rsidRPr="006B4099">
        <w:rPr>
          <w:rFonts w:ascii="Times New Roman" w:eastAsia="Times New Roman" w:hAnsi="Times New Roman" w:cs="Times New Roman"/>
          <w:b/>
          <w:bCs/>
          <w:color w:val="000000"/>
          <w:sz w:val="28"/>
          <w:szCs w:val="28"/>
          <w:lang w:val="vi-VN"/>
        </w:rPr>
        <w:t>LUẬT</w:t>
      </w:r>
      <w:bookmarkEnd w:id="0"/>
    </w:p>
    <w:p w:rsidR="006B4099" w:rsidRPr="006B4099" w:rsidRDefault="006B4099" w:rsidP="006B4099">
      <w:pPr>
        <w:spacing w:after="0" w:line="234" w:lineRule="atLeast"/>
        <w:jc w:val="center"/>
        <w:rPr>
          <w:rFonts w:ascii="Times New Roman" w:eastAsia="Times New Roman" w:hAnsi="Times New Roman" w:cs="Times New Roman"/>
          <w:color w:val="000000"/>
          <w:sz w:val="28"/>
          <w:szCs w:val="28"/>
        </w:rPr>
      </w:pPr>
      <w:bookmarkStart w:id="1" w:name="loai_1_name"/>
      <w:r w:rsidRPr="006B4099">
        <w:rPr>
          <w:rFonts w:ascii="Times New Roman" w:eastAsia="Times New Roman" w:hAnsi="Times New Roman" w:cs="Times New Roman"/>
          <w:b/>
          <w:bCs/>
          <w:color w:val="000000"/>
          <w:sz w:val="28"/>
          <w:szCs w:val="28"/>
          <w:lang w:val="vi-VN"/>
        </w:rPr>
        <w:t>KIẾN TRÚC</w:t>
      </w:r>
      <w:bookmarkEnd w:id="1"/>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i/>
          <w:iCs/>
          <w:color w:val="000000"/>
          <w:sz w:val="28"/>
          <w:szCs w:val="28"/>
          <w:lang w:val="vi-VN"/>
        </w:rPr>
        <w:t>Căn cứ Hiến pháp nước Cộng hòa xã hội chủ nghĩa Việt Nam;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i/>
          <w:iCs/>
          <w:color w:val="000000"/>
          <w:sz w:val="28"/>
          <w:szCs w:val="28"/>
          <w:lang w:val="vi-VN"/>
        </w:rPr>
        <w:t>Quốc hội ban hành Luật Kiến trúc.</w:t>
      </w:r>
    </w:p>
    <w:p w:rsidR="006B4099" w:rsidRPr="006B4099" w:rsidRDefault="006B4099" w:rsidP="006B4099">
      <w:pPr>
        <w:spacing w:after="0" w:line="234" w:lineRule="atLeast"/>
        <w:jc w:val="center"/>
        <w:rPr>
          <w:rFonts w:ascii="Times New Roman" w:eastAsia="Times New Roman" w:hAnsi="Times New Roman" w:cs="Times New Roman"/>
          <w:color w:val="000000"/>
          <w:sz w:val="28"/>
          <w:szCs w:val="28"/>
        </w:rPr>
      </w:pPr>
      <w:bookmarkStart w:id="2" w:name="chuong_1"/>
      <w:r w:rsidRPr="006B4099">
        <w:rPr>
          <w:rFonts w:ascii="Times New Roman" w:eastAsia="Times New Roman" w:hAnsi="Times New Roman" w:cs="Times New Roman"/>
          <w:b/>
          <w:bCs/>
          <w:color w:val="000000"/>
          <w:sz w:val="28"/>
          <w:szCs w:val="28"/>
          <w:lang w:val="vi-VN"/>
        </w:rPr>
        <w:t>Chương I</w:t>
      </w:r>
      <w:bookmarkEnd w:id="2"/>
    </w:p>
    <w:p w:rsidR="006B4099" w:rsidRPr="006B4099" w:rsidRDefault="006B4099" w:rsidP="006B4099">
      <w:pPr>
        <w:spacing w:after="0" w:line="234" w:lineRule="atLeast"/>
        <w:jc w:val="center"/>
        <w:rPr>
          <w:rFonts w:ascii="Times New Roman" w:eastAsia="Times New Roman" w:hAnsi="Times New Roman" w:cs="Times New Roman"/>
          <w:color w:val="000000"/>
          <w:sz w:val="28"/>
          <w:szCs w:val="28"/>
        </w:rPr>
      </w:pPr>
      <w:bookmarkStart w:id="3" w:name="chuong_1_name"/>
      <w:r w:rsidRPr="006B4099">
        <w:rPr>
          <w:rFonts w:ascii="Times New Roman" w:eastAsia="Times New Roman" w:hAnsi="Times New Roman" w:cs="Times New Roman"/>
          <w:b/>
          <w:bCs/>
          <w:color w:val="000000"/>
          <w:sz w:val="28"/>
          <w:szCs w:val="28"/>
          <w:lang w:val="vi-VN"/>
        </w:rPr>
        <w:t>NHỮNG QUY ĐỊNH CHUNG</w:t>
      </w:r>
      <w:bookmarkEnd w:id="3"/>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 w:name="dieu_1"/>
      <w:r w:rsidRPr="006B4099">
        <w:rPr>
          <w:rFonts w:ascii="Times New Roman" w:eastAsia="Times New Roman" w:hAnsi="Times New Roman" w:cs="Times New Roman"/>
          <w:b/>
          <w:bCs/>
          <w:color w:val="000000"/>
          <w:sz w:val="28"/>
          <w:szCs w:val="28"/>
          <w:lang w:val="vi-VN"/>
        </w:rPr>
        <w:t>Điều 1. Phạm vi điều chỉnh</w:t>
      </w:r>
      <w:bookmarkEnd w:id="4"/>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Luật này quy định về quản lý kiến trúc, hành nghề kiến trúc; quyền, nghĩa vụ và trách nhiệm của cơ quan, tổ chức, cá nhân trong hoạt động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5" w:name="dieu_2"/>
      <w:r w:rsidRPr="006B4099">
        <w:rPr>
          <w:rFonts w:ascii="Times New Roman" w:eastAsia="Times New Roman" w:hAnsi="Times New Roman" w:cs="Times New Roman"/>
          <w:b/>
          <w:bCs/>
          <w:color w:val="000000"/>
          <w:sz w:val="28"/>
          <w:szCs w:val="28"/>
          <w:lang w:val="vi-VN"/>
        </w:rPr>
        <w:t>Điều 2. Đối tượng áp dụng</w:t>
      </w:r>
      <w:bookmarkEnd w:id="5"/>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Luật này áp dụng đối với cơ quan, tổ chức, cá nhân trong hoạt động kiến trúc và cơ quan, tổ chức, cá nhân khác có liên quan đến hoạt động kiến trúc trên lãnh thổ nước Cộng hòa xã hội chủ nghĩa Việt Nam.</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6" w:name="dieu_3"/>
      <w:r w:rsidRPr="006B4099">
        <w:rPr>
          <w:rFonts w:ascii="Times New Roman" w:eastAsia="Times New Roman" w:hAnsi="Times New Roman" w:cs="Times New Roman"/>
          <w:b/>
          <w:bCs/>
          <w:color w:val="000000"/>
          <w:sz w:val="28"/>
          <w:szCs w:val="28"/>
          <w:lang w:val="vi-VN"/>
        </w:rPr>
        <w:t>Điều 3. Giải thích từ ngữ</w:t>
      </w:r>
      <w:bookmarkEnd w:id="6"/>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Trong Luật này, các từ ngữ dưới đây được hiểu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w:t>
      </w:r>
      <w:r w:rsidRPr="006B4099">
        <w:rPr>
          <w:rFonts w:ascii="Times New Roman" w:eastAsia="Times New Roman" w:hAnsi="Times New Roman" w:cs="Times New Roman"/>
          <w:i/>
          <w:iCs/>
          <w:color w:val="000000"/>
          <w:sz w:val="28"/>
          <w:szCs w:val="28"/>
          <w:lang w:val="vi-VN"/>
        </w:rPr>
        <w:t>K</w:t>
      </w:r>
      <w:r w:rsidRPr="006B4099">
        <w:rPr>
          <w:rFonts w:ascii="Times New Roman" w:eastAsia="Times New Roman" w:hAnsi="Times New Roman" w:cs="Times New Roman"/>
          <w:i/>
          <w:iCs/>
          <w:color w:val="000000"/>
          <w:sz w:val="28"/>
          <w:szCs w:val="28"/>
        </w:rPr>
        <w:t>iế</w:t>
      </w:r>
      <w:r w:rsidRPr="006B4099">
        <w:rPr>
          <w:rFonts w:ascii="Times New Roman" w:eastAsia="Times New Roman" w:hAnsi="Times New Roman" w:cs="Times New Roman"/>
          <w:i/>
          <w:iCs/>
          <w:color w:val="000000"/>
          <w:sz w:val="28"/>
          <w:szCs w:val="28"/>
          <w:lang w:val="vi-VN"/>
        </w:rPr>
        <w:t>n tr</w:t>
      </w:r>
      <w:r w:rsidRPr="006B4099">
        <w:rPr>
          <w:rFonts w:ascii="Times New Roman" w:eastAsia="Times New Roman" w:hAnsi="Times New Roman" w:cs="Times New Roman"/>
          <w:i/>
          <w:iCs/>
          <w:color w:val="000000"/>
          <w:sz w:val="28"/>
          <w:szCs w:val="28"/>
        </w:rPr>
        <w:t>úc</w:t>
      </w:r>
      <w:r w:rsidRPr="006B4099">
        <w:rPr>
          <w:rFonts w:ascii="Times New Roman" w:eastAsia="Times New Roman" w:hAnsi="Times New Roman" w:cs="Times New Roman"/>
          <w:color w:val="000000"/>
          <w:sz w:val="28"/>
          <w:szCs w:val="28"/>
        </w:rPr>
        <w:t> </w:t>
      </w:r>
      <w:r w:rsidRPr="006B4099">
        <w:rPr>
          <w:rFonts w:ascii="Times New Roman" w:eastAsia="Times New Roman" w:hAnsi="Times New Roman" w:cs="Times New Roman"/>
          <w:color w:val="000000"/>
          <w:sz w:val="28"/>
          <w:szCs w:val="28"/>
          <w:lang w:val="vi-VN"/>
        </w:rPr>
        <w:t>là nghệ thuật v</w:t>
      </w:r>
      <w:r w:rsidRPr="006B4099">
        <w:rPr>
          <w:rFonts w:ascii="Times New Roman" w:eastAsia="Times New Roman" w:hAnsi="Times New Roman" w:cs="Times New Roman"/>
          <w:color w:val="000000"/>
          <w:sz w:val="28"/>
          <w:szCs w:val="28"/>
        </w:rPr>
        <w:t>à </w:t>
      </w:r>
      <w:r w:rsidRPr="006B4099">
        <w:rPr>
          <w:rFonts w:ascii="Times New Roman" w:eastAsia="Times New Roman" w:hAnsi="Times New Roman" w:cs="Times New Roman"/>
          <w:color w:val="000000"/>
          <w:sz w:val="28"/>
          <w:szCs w:val="28"/>
          <w:lang w:val="vi-VN"/>
        </w:rPr>
        <w:t>khoa học, kỹ thuật về tổ chức không gian, tạo lập môi trường sống bền vững đáp ứng nhu cầu của con người và xã hội.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w:t>
      </w:r>
      <w:r w:rsidRPr="006B4099">
        <w:rPr>
          <w:rFonts w:ascii="Times New Roman" w:eastAsia="Times New Roman" w:hAnsi="Times New Roman" w:cs="Times New Roman"/>
          <w:i/>
          <w:iCs/>
          <w:color w:val="000000"/>
          <w:sz w:val="28"/>
          <w:szCs w:val="28"/>
          <w:lang w:val="vi-VN"/>
        </w:rPr>
        <w:t>Hoạt động kiến trúc</w:t>
      </w:r>
      <w:r w:rsidRPr="006B4099">
        <w:rPr>
          <w:rFonts w:ascii="Times New Roman" w:eastAsia="Times New Roman" w:hAnsi="Times New Roman" w:cs="Times New Roman"/>
          <w:color w:val="000000"/>
          <w:sz w:val="28"/>
          <w:szCs w:val="28"/>
          <w:lang w:val="vi-VN"/>
        </w:rPr>
        <w:t> gồm quản lý kiến trúc và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w:t>
      </w:r>
      <w:r w:rsidRPr="006B4099">
        <w:rPr>
          <w:rFonts w:ascii="Times New Roman" w:eastAsia="Times New Roman" w:hAnsi="Times New Roman" w:cs="Times New Roman"/>
          <w:i/>
          <w:iCs/>
          <w:color w:val="000000"/>
          <w:sz w:val="28"/>
          <w:szCs w:val="28"/>
          <w:lang w:val="vi-VN"/>
        </w:rPr>
        <w:t>Thiết kế kiến trúc</w:t>
      </w:r>
      <w:r w:rsidRPr="006B4099">
        <w:rPr>
          <w:rFonts w:ascii="Times New Roman" w:eastAsia="Times New Roman" w:hAnsi="Times New Roman" w:cs="Times New Roman"/>
          <w:color w:val="000000"/>
          <w:sz w:val="28"/>
          <w:szCs w:val="28"/>
          <w:lang w:val="vi-VN"/>
        </w:rPr>
        <w:t> là việc lập phương án kiến trúc, thể hiện ý tưởng kiến trúc, giải pháp kỹ thuật về kiến trúc trong hồ sơ thiết kế quy hoạch, xây dựng, thiết k</w:t>
      </w:r>
      <w:r w:rsidRPr="006B4099">
        <w:rPr>
          <w:rFonts w:ascii="Times New Roman" w:eastAsia="Times New Roman" w:hAnsi="Times New Roman" w:cs="Times New Roman"/>
          <w:color w:val="000000"/>
          <w:sz w:val="28"/>
          <w:szCs w:val="28"/>
        </w:rPr>
        <w:t>ế </w:t>
      </w:r>
      <w:r w:rsidRPr="006B4099">
        <w:rPr>
          <w:rFonts w:ascii="Times New Roman" w:eastAsia="Times New Roman" w:hAnsi="Times New Roman" w:cs="Times New Roman"/>
          <w:color w:val="000000"/>
          <w:sz w:val="28"/>
          <w:szCs w:val="28"/>
          <w:lang w:val="vi-VN"/>
        </w:rPr>
        <w:t>nội thất, ngoại thất và kiến trúc cảnh quan.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w:t>
      </w:r>
      <w:r w:rsidRPr="006B4099">
        <w:rPr>
          <w:rFonts w:ascii="Times New Roman" w:eastAsia="Times New Roman" w:hAnsi="Times New Roman" w:cs="Times New Roman"/>
          <w:i/>
          <w:iCs/>
          <w:color w:val="000000"/>
          <w:sz w:val="28"/>
          <w:szCs w:val="28"/>
          <w:lang w:val="vi-VN"/>
        </w:rPr>
        <w:t>Công trình kiến trúc</w:t>
      </w:r>
      <w:r w:rsidRPr="006B4099">
        <w:rPr>
          <w:rFonts w:ascii="Times New Roman" w:eastAsia="Times New Roman" w:hAnsi="Times New Roman" w:cs="Times New Roman"/>
          <w:color w:val="000000"/>
          <w:sz w:val="28"/>
          <w:szCs w:val="28"/>
          <w:lang w:val="vi-VN"/>
        </w:rPr>
        <w:t> là một hoặc tổ hợp công trình, hạng mục công trình được xây dựng theo ý tư</w:t>
      </w:r>
      <w:r w:rsidRPr="006B4099">
        <w:rPr>
          <w:rFonts w:ascii="Times New Roman" w:eastAsia="Times New Roman" w:hAnsi="Times New Roman" w:cs="Times New Roman"/>
          <w:color w:val="000000"/>
          <w:sz w:val="28"/>
          <w:szCs w:val="28"/>
        </w:rPr>
        <w:t>ở</w:t>
      </w:r>
      <w:r w:rsidRPr="006B4099">
        <w:rPr>
          <w:rFonts w:ascii="Times New Roman" w:eastAsia="Times New Roman" w:hAnsi="Times New Roman" w:cs="Times New Roman"/>
          <w:color w:val="000000"/>
          <w:sz w:val="28"/>
          <w:szCs w:val="28"/>
          <w:lang w:val="vi-VN"/>
        </w:rPr>
        <w:t>ng kiến trúc hoặc thiết kế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w:t>
      </w:r>
      <w:r w:rsidRPr="006B4099">
        <w:rPr>
          <w:rFonts w:ascii="Times New Roman" w:eastAsia="Times New Roman" w:hAnsi="Times New Roman" w:cs="Times New Roman"/>
          <w:i/>
          <w:iCs/>
          <w:color w:val="000000"/>
          <w:sz w:val="28"/>
          <w:szCs w:val="28"/>
          <w:lang w:val="vi-VN"/>
        </w:rPr>
        <w:t>Công trình kiến trúc</w:t>
      </w:r>
      <w:r w:rsidRPr="006B4099">
        <w:rPr>
          <w:rFonts w:ascii="Times New Roman" w:eastAsia="Times New Roman" w:hAnsi="Times New Roman" w:cs="Times New Roman"/>
          <w:color w:val="000000"/>
          <w:sz w:val="28"/>
          <w:szCs w:val="28"/>
          <w:lang w:val="vi-VN"/>
        </w:rPr>
        <w:t> </w:t>
      </w:r>
      <w:r w:rsidRPr="006B4099">
        <w:rPr>
          <w:rFonts w:ascii="Times New Roman" w:eastAsia="Times New Roman" w:hAnsi="Times New Roman" w:cs="Times New Roman"/>
          <w:i/>
          <w:iCs/>
          <w:color w:val="000000"/>
          <w:sz w:val="28"/>
          <w:szCs w:val="28"/>
          <w:lang w:val="vi-VN"/>
        </w:rPr>
        <w:t>có giá trị</w:t>
      </w:r>
      <w:r w:rsidRPr="006B4099">
        <w:rPr>
          <w:rFonts w:ascii="Times New Roman" w:eastAsia="Times New Roman" w:hAnsi="Times New Roman" w:cs="Times New Roman"/>
          <w:color w:val="000000"/>
          <w:sz w:val="28"/>
          <w:szCs w:val="28"/>
          <w:lang w:val="vi-VN"/>
        </w:rPr>
        <w:t> là công trình kiến trúc tiêu biểu, có giá trị về kiến trúc, lịch sử, văn hóa, nghệ thuật được cấp có thẩm quyền phê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6. </w:t>
      </w:r>
      <w:r w:rsidRPr="006B4099">
        <w:rPr>
          <w:rFonts w:ascii="Times New Roman" w:eastAsia="Times New Roman" w:hAnsi="Times New Roman" w:cs="Times New Roman"/>
          <w:i/>
          <w:iCs/>
          <w:color w:val="000000"/>
          <w:sz w:val="28"/>
          <w:szCs w:val="28"/>
          <w:lang w:val="vi-VN"/>
        </w:rPr>
        <w:t>Hành nghề kiến trúc</w:t>
      </w:r>
      <w:r w:rsidRPr="006B4099">
        <w:rPr>
          <w:rFonts w:ascii="Times New Roman" w:eastAsia="Times New Roman" w:hAnsi="Times New Roman" w:cs="Times New Roman"/>
          <w:color w:val="000000"/>
          <w:sz w:val="28"/>
          <w:szCs w:val="28"/>
          <w:lang w:val="vi-VN"/>
        </w:rPr>
        <w:t> là hoạt động nghề nghiệp của tổ chức, cá nhân cung cấp dịch vụ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7" w:name="dieu_4"/>
      <w:r w:rsidRPr="006B4099">
        <w:rPr>
          <w:rFonts w:ascii="Times New Roman" w:eastAsia="Times New Roman" w:hAnsi="Times New Roman" w:cs="Times New Roman"/>
          <w:b/>
          <w:bCs/>
          <w:color w:val="000000"/>
          <w:sz w:val="28"/>
          <w:szCs w:val="28"/>
          <w:lang w:val="vi-VN"/>
        </w:rPr>
        <w:t>Điều 4. Nguyên tắc hoạt động kiến trúc</w:t>
      </w:r>
      <w:bookmarkEnd w:id="7"/>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1. Tuân thủ Luật này và quy định khác của pháp luật có liên quan.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Phù hợp với định hướng phát triển kiến trúc Việt Nam, quy hoạch đô thị, quy hoạch nông thôn; đáp ứng nhu cầu phát triển bền vững kinh tế - xã hội, bảo đảm quốc phòng, an ninh, bảo vệ môi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ường, sử dụng hợp lý tài nguyên thiên nhiên, thích ứng với biến đổi khí hậu và phòng, chống thiên tai.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Bảo tồn, kế thừa, phát huy các giá trị kiến trúc truyền thống, tiếp thu chọn lọc tinh hoa kiến trúc thế gi</w:t>
      </w:r>
      <w:r w:rsidRPr="006B4099">
        <w:rPr>
          <w:rFonts w:ascii="Times New Roman" w:eastAsia="Times New Roman" w:hAnsi="Times New Roman" w:cs="Times New Roman"/>
          <w:color w:val="000000"/>
          <w:sz w:val="28"/>
          <w:szCs w:val="28"/>
        </w:rPr>
        <w:t>ớ</w:t>
      </w:r>
      <w:r w:rsidRPr="006B4099">
        <w:rPr>
          <w:rFonts w:ascii="Times New Roman" w:eastAsia="Times New Roman" w:hAnsi="Times New Roman" w:cs="Times New Roman"/>
          <w:color w:val="000000"/>
          <w:sz w:val="28"/>
          <w:szCs w:val="28"/>
          <w:lang w:val="vi-VN"/>
        </w:rPr>
        <w:t>i. Xây dựng nền kiến </w:t>
      </w:r>
      <w:r w:rsidRPr="006B4099">
        <w:rPr>
          <w:rFonts w:ascii="Times New Roman" w:eastAsia="Times New Roman" w:hAnsi="Times New Roman" w:cs="Times New Roman"/>
          <w:color w:val="000000"/>
          <w:sz w:val="28"/>
          <w:szCs w:val="28"/>
        </w:rPr>
        <w:t>trú</w:t>
      </w:r>
      <w:r w:rsidRPr="006B4099">
        <w:rPr>
          <w:rFonts w:ascii="Times New Roman" w:eastAsia="Times New Roman" w:hAnsi="Times New Roman" w:cs="Times New Roman"/>
          <w:color w:val="000000"/>
          <w:sz w:val="28"/>
          <w:szCs w:val="28"/>
          <w:lang w:val="vi-VN"/>
        </w:rPr>
        <w:t>c Việt Nam ti</w:t>
      </w:r>
      <w:r w:rsidRPr="006B4099">
        <w:rPr>
          <w:rFonts w:ascii="Times New Roman" w:eastAsia="Times New Roman" w:hAnsi="Times New Roman" w:cs="Times New Roman"/>
          <w:color w:val="000000"/>
          <w:sz w:val="28"/>
          <w:szCs w:val="28"/>
        </w:rPr>
        <w:t>ê</w:t>
      </w:r>
      <w:r w:rsidRPr="006B4099">
        <w:rPr>
          <w:rFonts w:ascii="Times New Roman" w:eastAsia="Times New Roman" w:hAnsi="Times New Roman" w:cs="Times New Roman"/>
          <w:color w:val="000000"/>
          <w:sz w:val="28"/>
          <w:szCs w:val="28"/>
          <w:lang w:val="vi-VN"/>
        </w:rPr>
        <w:t>n tiến, hiện đại, đậm đà bản sắc văn hóa dân tộc.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w:t>
      </w:r>
      <w:r w:rsidRPr="006B4099">
        <w:rPr>
          <w:rFonts w:ascii="Times New Roman" w:eastAsia="Times New Roman" w:hAnsi="Times New Roman" w:cs="Times New Roman"/>
          <w:color w:val="000000"/>
          <w:sz w:val="28"/>
          <w:szCs w:val="28"/>
        </w:rPr>
        <w:t>Ứ</w:t>
      </w:r>
      <w:r w:rsidRPr="006B4099">
        <w:rPr>
          <w:rFonts w:ascii="Times New Roman" w:eastAsia="Times New Roman" w:hAnsi="Times New Roman" w:cs="Times New Roman"/>
          <w:color w:val="000000"/>
          <w:sz w:val="28"/>
          <w:szCs w:val="28"/>
          <w:lang w:val="vi-VN"/>
        </w:rPr>
        <w:t>ng dụng khoa học, công nghệ cao, công nghệ tiên tiến, công nghệ mới phù hợp với thực tiễn Việt Nam bảo đảm hiệu quả về kinh tế, kỹ thuật, mỹ thuật, sử dụng năng lượng tiết kiệm và hiệu quả.</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Bảo đảm sự tham gia của cơ quan, tổ chức, cộng đồng, cá nhân; kết hợp hài hòa lợi ích của quốc gia, cộng đồng, quyền và lợi ích hợp pháp của tổ chức, cá nhân.</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8" w:name="dieu_5"/>
      <w:r w:rsidRPr="006B4099">
        <w:rPr>
          <w:rFonts w:ascii="Times New Roman" w:eastAsia="Times New Roman" w:hAnsi="Times New Roman" w:cs="Times New Roman"/>
          <w:b/>
          <w:bCs/>
          <w:color w:val="000000"/>
          <w:sz w:val="28"/>
          <w:szCs w:val="28"/>
          <w:lang w:val="vi-VN"/>
        </w:rPr>
        <w:t>Điều 5. Bản sắc văn hóa dân tộc trong kiến trúc</w:t>
      </w:r>
      <w:bookmarkEnd w:id="8"/>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Bản sắc văn hóa dân tộc trong kiến trúc gồm đặc điểm, tính chất tiêu biểu, dấu ấn đặc trưng về điều kiện tự nhiên, kinh tế - xã hội, văn hóa, nghệ thuật; thuần phong mỹ tục của các dân tộc; kỹ thuật xây dựng và vật liệu xây dựng, được thể hiện trong công trình kiến trúc, tạo nên phong cách riêng của kiến trúc Việt Nam.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Căn cứ đặc điểm, tính chất tiêu biểu về văn hóa dân tộc của địa phương, Ủy ban nhân dân cấp tỉnh có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ách nhiệm tổ chức nghiên cứu, khảo sát, đánh giá và quy định nội dung yêu cầu về bản sắc văn hóa dân tộc trong quy chế quản lý kiến trúc phù hợp với địa b</w:t>
      </w:r>
      <w:r w:rsidRPr="006B4099">
        <w:rPr>
          <w:rFonts w:ascii="Times New Roman" w:eastAsia="Times New Roman" w:hAnsi="Times New Roman" w:cs="Times New Roman"/>
          <w:color w:val="000000"/>
          <w:sz w:val="28"/>
          <w:szCs w:val="28"/>
        </w:rPr>
        <w:t>à</w:t>
      </w:r>
      <w:r w:rsidRPr="006B4099">
        <w:rPr>
          <w:rFonts w:ascii="Times New Roman" w:eastAsia="Times New Roman" w:hAnsi="Times New Roman" w:cs="Times New Roman"/>
          <w:color w:val="000000"/>
          <w:sz w:val="28"/>
          <w:szCs w:val="28"/>
          <w:lang w:val="vi-VN"/>
        </w:rPr>
        <w:t>n quản lý.</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Cơ quan, tổ chức, cá nhân có trách nhiệm bảo vệ, giữ gìn và phát huy giá trị bản sắc văn hóa dân tộc trong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9" w:name="dieu_6"/>
      <w:r w:rsidRPr="006B4099">
        <w:rPr>
          <w:rFonts w:ascii="Times New Roman" w:eastAsia="Times New Roman" w:hAnsi="Times New Roman" w:cs="Times New Roman"/>
          <w:b/>
          <w:bCs/>
          <w:color w:val="000000"/>
          <w:sz w:val="28"/>
          <w:szCs w:val="28"/>
          <w:lang w:val="vi-VN"/>
        </w:rPr>
        <w:t>Điều 6. Chính sách của Nhà nước trong hoạt động kiến trúc</w:t>
      </w:r>
      <w:bookmarkEnd w:id="9"/>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Nhà nư</w:t>
      </w:r>
      <w:r w:rsidRPr="006B4099">
        <w:rPr>
          <w:rFonts w:ascii="Times New Roman" w:eastAsia="Times New Roman" w:hAnsi="Times New Roman" w:cs="Times New Roman"/>
          <w:color w:val="000000"/>
          <w:sz w:val="28"/>
          <w:szCs w:val="28"/>
        </w:rPr>
        <w:t>ớ</w:t>
      </w:r>
      <w:r w:rsidRPr="006B4099">
        <w:rPr>
          <w:rFonts w:ascii="Times New Roman" w:eastAsia="Times New Roman" w:hAnsi="Times New Roman" w:cs="Times New Roman"/>
          <w:color w:val="000000"/>
          <w:sz w:val="28"/>
          <w:szCs w:val="28"/>
          <w:lang w:val="vi-VN"/>
        </w:rPr>
        <w:t>c đầu tư cho các hoạt động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Xây dựng định hướng phát triển kiến t</w:t>
      </w:r>
      <w:r w:rsidRPr="006B4099">
        <w:rPr>
          <w:rFonts w:ascii="Times New Roman" w:eastAsia="Times New Roman" w:hAnsi="Times New Roman" w:cs="Times New Roman"/>
          <w:color w:val="000000"/>
          <w:sz w:val="28"/>
          <w:szCs w:val="28"/>
        </w:rPr>
        <w:t>rú</w:t>
      </w:r>
      <w:r w:rsidRPr="006B4099">
        <w:rPr>
          <w:rFonts w:ascii="Times New Roman" w:eastAsia="Times New Roman" w:hAnsi="Times New Roman" w:cs="Times New Roman"/>
          <w:color w:val="000000"/>
          <w:sz w:val="28"/>
          <w:szCs w:val="28"/>
          <w:lang w:val="vi-VN"/>
        </w:rPr>
        <w:t>c Việt Nam;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Thống kê, điều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a, xây dựng cơ sở dữ liệu về hoạt động kiến trúc; xây dựng tiêu chuẩn, quy chuẩn kỹ thuật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Xây dựng mẫu thiết kế kiến trúc đáp ứng tiêu chí bền vững, thân thiện với môi trường, thích ứng với biến đổi khí hậu và phòng, chống thiên tai; sử dụng năng lượng tiết kiệm và hiệu quả;</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Tuyên truyền, phổ biến, giáo dục pháp luật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Trong từng thời kỳ và khả năng của ngân sách nhà nước, Nhà nước hỗ trợ đầu tư cho các hoạt động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a) Xây dựng, nâng cấp cơ sở vật chất, trang thiết bị cho tổ chức khoa học và công nghệ phục vụ nghiên cứu chính sách, nghiên cứu cơ bản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Đào tạo, bồi dưỡng nguồn nhân lực về kiến trúc; nghiên cứu khoa học, ứng dụng, chuyển giao công nghệ cao, công nghệ tiên tiến, công nghệ mới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Bảo vệ, giữ gìn, tu bổ công trình kiến trúc có giá trị chưa được xếp hạng di tích lịch sử - văn hóa;</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Mở rộng, tăng cường hợp tác quốc tế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Triển lãm, quảng bá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Nhà nước khuyến khích tổ chức, cá nhân đầu tư cho hoạt động quy đ</w:t>
      </w:r>
      <w:r w:rsidRPr="006B4099">
        <w:rPr>
          <w:rFonts w:ascii="Times New Roman" w:eastAsia="Times New Roman" w:hAnsi="Times New Roman" w:cs="Times New Roman"/>
          <w:color w:val="000000"/>
          <w:sz w:val="28"/>
          <w:szCs w:val="28"/>
        </w:rPr>
        <w:t>ị</w:t>
      </w:r>
      <w:r w:rsidRPr="006B4099">
        <w:rPr>
          <w:rFonts w:ascii="Times New Roman" w:eastAsia="Times New Roman" w:hAnsi="Times New Roman" w:cs="Times New Roman"/>
          <w:color w:val="000000"/>
          <w:sz w:val="28"/>
          <w:szCs w:val="28"/>
          <w:lang w:val="vi-VN"/>
        </w:rPr>
        <w:t>nh tại khoản 1, khoản 2 Điều này và các hoạt động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Hợp tác, liên kết trong nghiên cứu khoa học, ứng dụng, c</w:t>
      </w:r>
      <w:r w:rsidRPr="006B4099">
        <w:rPr>
          <w:rFonts w:ascii="Times New Roman" w:eastAsia="Times New Roman" w:hAnsi="Times New Roman" w:cs="Times New Roman"/>
          <w:color w:val="000000"/>
          <w:sz w:val="28"/>
          <w:szCs w:val="28"/>
        </w:rPr>
        <w:t>hu</w:t>
      </w:r>
      <w:r w:rsidRPr="006B4099">
        <w:rPr>
          <w:rFonts w:ascii="Times New Roman" w:eastAsia="Times New Roman" w:hAnsi="Times New Roman" w:cs="Times New Roman"/>
          <w:color w:val="000000"/>
          <w:sz w:val="28"/>
          <w:szCs w:val="28"/>
          <w:lang w:val="vi-VN"/>
        </w:rPr>
        <w:t>yển giao công nghệ, cung cấp dịch vụ kỹ thuật và các hoạt động liên quan trong lĩnh vực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Xã hội hóa các dịch vụ công trong lĩnh vực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Trợ giúp, tư vấn miễn phí về kiến trúc vì lợi ích của xã hội và cộng đồng.</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0" w:name="dieu_7"/>
      <w:r w:rsidRPr="006B4099">
        <w:rPr>
          <w:rFonts w:ascii="Times New Roman" w:eastAsia="Times New Roman" w:hAnsi="Times New Roman" w:cs="Times New Roman"/>
          <w:b/>
          <w:bCs/>
          <w:color w:val="000000"/>
          <w:sz w:val="28"/>
          <w:szCs w:val="28"/>
          <w:lang w:val="vi-VN"/>
        </w:rPr>
        <w:t>Điều 7. Ngày Kiến trúc Việt Nam</w:t>
      </w:r>
      <w:bookmarkEnd w:id="10"/>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Ngày 27 tháng 4 hằng năm là ngày Kiến trúc Việt Nam.</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1" w:name="dieu_8"/>
      <w:r w:rsidRPr="006B4099">
        <w:rPr>
          <w:rFonts w:ascii="Times New Roman" w:eastAsia="Times New Roman" w:hAnsi="Times New Roman" w:cs="Times New Roman"/>
          <w:b/>
          <w:bCs/>
          <w:color w:val="000000"/>
          <w:sz w:val="28"/>
          <w:szCs w:val="28"/>
          <w:lang w:val="vi-VN"/>
        </w:rPr>
        <w:t>Điều 8. Hợp tác quốc tế về kiến trúc</w:t>
      </w:r>
      <w:bookmarkEnd w:id="11"/>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Việc hợp tác quốc tế về kiến trúc với các quốc gia, vùng lãnh thổ được thực hiện trên cơ sở bình đẳng, cùng có lợi, tôn trọng độc lập, chủ quyền, toàn vẹn lãnh thổ, pháp luật của mỗi bên và pháp </w:t>
      </w:r>
      <w:r w:rsidRPr="006B4099">
        <w:rPr>
          <w:rFonts w:ascii="Times New Roman" w:eastAsia="Times New Roman" w:hAnsi="Times New Roman" w:cs="Times New Roman"/>
          <w:color w:val="000000"/>
          <w:sz w:val="28"/>
          <w:szCs w:val="28"/>
        </w:rPr>
        <w:t>l</w:t>
      </w:r>
      <w:r w:rsidRPr="006B4099">
        <w:rPr>
          <w:rFonts w:ascii="Times New Roman" w:eastAsia="Times New Roman" w:hAnsi="Times New Roman" w:cs="Times New Roman"/>
          <w:color w:val="000000"/>
          <w:sz w:val="28"/>
          <w:szCs w:val="28"/>
          <w:lang w:val="vi-VN"/>
        </w:rPr>
        <w:t>uật quốc tế.</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Nội dung hợp tác quốc tế về kiến trúc bao gồm: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Nghiên cứu khoa học, ứng dụng, chuyển giao công nghệ và trao đổi thông tin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Đào tạo, bồi dưỡng nguồn nhân lực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Thực hiện các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Thừa nhận lẫn nhau về hành nghề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2" w:name="dieu_9"/>
      <w:r w:rsidRPr="006B4099">
        <w:rPr>
          <w:rFonts w:ascii="Times New Roman" w:eastAsia="Times New Roman" w:hAnsi="Times New Roman" w:cs="Times New Roman"/>
          <w:b/>
          <w:bCs/>
          <w:color w:val="000000"/>
          <w:sz w:val="28"/>
          <w:szCs w:val="28"/>
          <w:lang w:val="vi-VN"/>
        </w:rPr>
        <w:t>Điều 9. Các hành vi bị nghiêm cấm trong hoạt động kiến trúc</w:t>
      </w:r>
      <w:bookmarkEnd w:id="12"/>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Cản trở hoạt động quản lý kiến trúc và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Lợi dụng hành nghề kiến trúc gây ảnh hưởng xấu đến quốc phòng, an ninh quốc gia, lợi ích quốc gia, lợi ích dân tộc, trật tự xã hội, môi trường sống, quyền và lợi ích hợp pháp của cơ quan, tổ chức, cá nhân.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Đưa hối lộ, nhận hối lộ, thực hiện hành vi móc nối, trung gian trái pháp luật trong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4. Tiết lộ tài liệu thuộc danh mục bí mật nhà nước; tiết lộ thông tin kinh doanh do khách hàng cung cấp, trừ trường hợp được khách hàng đ</w:t>
      </w:r>
      <w:r w:rsidRPr="006B4099">
        <w:rPr>
          <w:rFonts w:ascii="Times New Roman" w:eastAsia="Times New Roman" w:hAnsi="Times New Roman" w:cs="Times New Roman"/>
          <w:color w:val="000000"/>
          <w:sz w:val="28"/>
          <w:szCs w:val="28"/>
        </w:rPr>
        <w:t>ồ</w:t>
      </w:r>
      <w:r w:rsidRPr="006B4099">
        <w:rPr>
          <w:rFonts w:ascii="Times New Roman" w:eastAsia="Times New Roman" w:hAnsi="Times New Roman" w:cs="Times New Roman"/>
          <w:color w:val="000000"/>
          <w:sz w:val="28"/>
          <w:szCs w:val="28"/>
          <w:lang w:val="vi-VN"/>
        </w:rPr>
        <w:t>ng ý bằng văn bản hoặc pháp luật có quy định khác.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Xây dựng công trình kiến trúc không đúng với thiết kế kiến trúc đã được cơ quan có thẩm quyền phê duyệt hoặc giấy phép 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6. Xâm phạm quyền sở hữu trí tuệ trong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7. Cung cấp tài liệu, số liệu giả hoặc sai sự thật; lập hồ sơ thiết kế kiến trúc và xây dựng không phù hợp với quy chuẩn kỹ thuật quốc gia.</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8. Gian lận trong việc sát hạch, cấp, sử dụng chứng chỉ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9. Lợi dụng, lạm dụng chức vụ, quyền hạn hoặc thiếu trách nhiệm trong quản lý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3" w:name="chuong_2"/>
      <w:r w:rsidRPr="006B4099">
        <w:rPr>
          <w:rFonts w:ascii="Times New Roman" w:eastAsia="Times New Roman" w:hAnsi="Times New Roman" w:cs="Times New Roman"/>
          <w:b/>
          <w:bCs/>
          <w:color w:val="000000"/>
          <w:sz w:val="28"/>
          <w:szCs w:val="28"/>
        </w:rPr>
        <w:t>Chương II</w:t>
      </w:r>
      <w:bookmarkEnd w:id="13"/>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4" w:name="chuong_2_name"/>
      <w:r w:rsidRPr="006B4099">
        <w:rPr>
          <w:rFonts w:ascii="Times New Roman" w:eastAsia="Times New Roman" w:hAnsi="Times New Roman" w:cs="Times New Roman"/>
          <w:b/>
          <w:bCs/>
          <w:color w:val="000000"/>
          <w:sz w:val="28"/>
          <w:szCs w:val="28"/>
          <w:lang w:val="vi-VN"/>
        </w:rPr>
        <w:t>QUẢN LÝ KIẾN TRÚC</w:t>
      </w:r>
      <w:bookmarkEnd w:id="14"/>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5" w:name="dieu_10"/>
      <w:r w:rsidRPr="006B4099">
        <w:rPr>
          <w:rFonts w:ascii="Times New Roman" w:eastAsia="Times New Roman" w:hAnsi="Times New Roman" w:cs="Times New Roman"/>
          <w:b/>
          <w:bCs/>
          <w:color w:val="000000"/>
          <w:sz w:val="28"/>
          <w:szCs w:val="28"/>
          <w:lang w:val="vi-VN"/>
        </w:rPr>
        <w:t>Điều 10. Yêu cầu về quản lý kiến trúc</w:t>
      </w:r>
      <w:bookmarkEnd w:id="15"/>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Tuân thủ nguyên tắc hoạt động kiến trúc quy định tại Điều 4 của Luật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Bảo đảm tính thống nhất trong việc quản lý từ không gian tổng thể đến không gian cụ thể của công trình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Bảo đảm an toàn cho con người, công trình kiến trúc và khu vực tập trung dân cư trước tác động bất lợi do thiên nhiên hoặc con người gây ra.</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Không tác động tiêu cực đến cảnh quan thiên nhiên, di tích lịch sử - văn hóa, công trình kiến trúc có giá trị và môi trường sinh thái.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Bảo đảm</w:t>
      </w:r>
      <w:r w:rsidRPr="006B4099">
        <w:rPr>
          <w:rFonts w:ascii="Times New Roman" w:eastAsia="Times New Roman" w:hAnsi="Times New Roman" w:cs="Times New Roman"/>
          <w:color w:val="000000"/>
          <w:sz w:val="28"/>
          <w:szCs w:val="28"/>
        </w:rPr>
        <w:t> s</w:t>
      </w:r>
      <w:r w:rsidRPr="006B4099">
        <w:rPr>
          <w:rFonts w:ascii="Times New Roman" w:eastAsia="Times New Roman" w:hAnsi="Times New Roman" w:cs="Times New Roman"/>
          <w:color w:val="000000"/>
          <w:sz w:val="28"/>
          <w:szCs w:val="28"/>
          <w:lang w:val="vi-VN"/>
        </w:rPr>
        <w:t>ử dụng năng lượng tiết kiệm và hiệu quả.</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6" w:name="dieu_11"/>
      <w:r w:rsidRPr="006B4099">
        <w:rPr>
          <w:rFonts w:ascii="Times New Roman" w:eastAsia="Times New Roman" w:hAnsi="Times New Roman" w:cs="Times New Roman"/>
          <w:b/>
          <w:bCs/>
          <w:color w:val="000000"/>
          <w:sz w:val="28"/>
          <w:szCs w:val="28"/>
          <w:lang w:val="vi-VN"/>
        </w:rPr>
        <w:t>Điều 11. Yêu cầu đối với kiến trúc đô thị, kiến trúc nông thôn</w:t>
      </w:r>
      <w:bookmarkEnd w:id="16"/>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Kiến trúc đô thị phải đáp ứng các yêu cầu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Sử dụng màu sắc, vật liệu, trang trí mặt ngoài của công trình kiến trúc phải bảo đảm mỹ quan, không tác động xấu tới thị giác, sức khỏe con người, môi trường và an toàn giao thông;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Kiến trúc nhà ở phải kết hợp hài hòa giữa cải tạo với xây dựng mới, phù hợp với điều kiện tự nhiên và khí hậu, gắn công trình nhà ở riêng lẻ với t</w:t>
      </w:r>
      <w:r w:rsidRPr="006B4099">
        <w:rPr>
          <w:rFonts w:ascii="Times New Roman" w:eastAsia="Times New Roman" w:hAnsi="Times New Roman" w:cs="Times New Roman"/>
          <w:color w:val="000000"/>
          <w:sz w:val="28"/>
          <w:szCs w:val="28"/>
        </w:rPr>
        <w:t>ổ</w:t>
      </w:r>
      <w:r w:rsidRPr="006B4099">
        <w:rPr>
          <w:rFonts w:ascii="Times New Roman" w:eastAsia="Times New Roman" w:hAnsi="Times New Roman" w:cs="Times New Roman"/>
          <w:color w:val="000000"/>
          <w:sz w:val="28"/>
          <w:szCs w:val="28"/>
          <w:lang w:val="vi-VN"/>
        </w:rPr>
        <w:t>ng thể kiến trúc của khu vực;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d) Công trình công cộng, công trình phục vụ tiện ích đô thị trên tuyến phố phải bảo đảm yêu cầu thẩm mỹ, công năng sử dụng, bảo đảm an toàn cho người và phương tiện giao thông;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Hệ thống biển báo, quảng cáo, chiếu sáng, trang trí đô thị phải tuân thủ quy chuẩn, quy hoạch quảng cáo ngoài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ời, phù hợp với kiến trúc chung của khu đô thị;</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e) Công trình tượng đài, đi</w:t>
      </w:r>
      <w:r w:rsidRPr="006B4099">
        <w:rPr>
          <w:rFonts w:ascii="Times New Roman" w:eastAsia="Times New Roman" w:hAnsi="Times New Roman" w:cs="Times New Roman"/>
          <w:color w:val="000000"/>
          <w:sz w:val="28"/>
          <w:szCs w:val="28"/>
        </w:rPr>
        <w:t>ê</w:t>
      </w:r>
      <w:r w:rsidRPr="006B4099">
        <w:rPr>
          <w:rFonts w:ascii="Times New Roman" w:eastAsia="Times New Roman" w:hAnsi="Times New Roman" w:cs="Times New Roman"/>
          <w:color w:val="000000"/>
          <w:sz w:val="28"/>
          <w:szCs w:val="28"/>
          <w:lang w:val="vi-VN"/>
        </w:rPr>
        <w:t>u khắc, phù đi</w:t>
      </w:r>
      <w:r w:rsidRPr="006B4099">
        <w:rPr>
          <w:rFonts w:ascii="Times New Roman" w:eastAsia="Times New Roman" w:hAnsi="Times New Roman" w:cs="Times New Roman"/>
          <w:color w:val="000000"/>
          <w:sz w:val="28"/>
          <w:szCs w:val="28"/>
        </w:rPr>
        <w:t>ê</w:t>
      </w:r>
      <w:r w:rsidRPr="006B4099">
        <w:rPr>
          <w:rFonts w:ascii="Times New Roman" w:eastAsia="Times New Roman" w:hAnsi="Times New Roman" w:cs="Times New Roman"/>
          <w:color w:val="000000"/>
          <w:sz w:val="28"/>
          <w:szCs w:val="28"/>
          <w:lang w:val="vi-VN"/>
        </w:rPr>
        <w:t>u, đài phun nước và các công trình trang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í khác phải được thiết kế phù hợp với cảnh quan, đáp ứng yêu cầu sử dụng và thẩm mỹ n</w:t>
      </w:r>
      <w:r w:rsidRPr="006B4099">
        <w:rPr>
          <w:rFonts w:ascii="Times New Roman" w:eastAsia="Times New Roman" w:hAnsi="Times New Roman" w:cs="Times New Roman"/>
          <w:color w:val="000000"/>
          <w:sz w:val="28"/>
          <w:szCs w:val="28"/>
        </w:rPr>
        <w:t>ơ</w:t>
      </w:r>
      <w:r w:rsidRPr="006B4099">
        <w:rPr>
          <w:rFonts w:ascii="Times New Roman" w:eastAsia="Times New Roman" w:hAnsi="Times New Roman" w:cs="Times New Roman"/>
          <w:color w:val="000000"/>
          <w:sz w:val="28"/>
          <w:szCs w:val="28"/>
          <w:lang w:val="vi-VN"/>
        </w:rPr>
        <w:t>i công cộng;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g) Công trình giao thông phải được thiết kế đ</w:t>
      </w:r>
      <w:r w:rsidRPr="006B4099">
        <w:rPr>
          <w:rFonts w:ascii="Times New Roman" w:eastAsia="Times New Roman" w:hAnsi="Times New Roman" w:cs="Times New Roman"/>
          <w:color w:val="000000"/>
          <w:sz w:val="28"/>
          <w:szCs w:val="28"/>
        </w:rPr>
        <w:t>ồ</w:t>
      </w:r>
      <w:r w:rsidRPr="006B4099">
        <w:rPr>
          <w:rFonts w:ascii="Times New Roman" w:eastAsia="Times New Roman" w:hAnsi="Times New Roman" w:cs="Times New Roman"/>
          <w:color w:val="000000"/>
          <w:sz w:val="28"/>
          <w:szCs w:val="28"/>
          <w:lang w:val="vi-VN"/>
        </w:rPr>
        <w:t>ng bộ, bảo đảm yêu cầu sử dụng, thẩm mỹ và tính chất của đô thị.</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Kiến trúc nông thôn phải đ</w:t>
      </w:r>
      <w:r w:rsidRPr="006B4099">
        <w:rPr>
          <w:rFonts w:ascii="Times New Roman" w:eastAsia="Times New Roman" w:hAnsi="Times New Roman" w:cs="Times New Roman"/>
          <w:color w:val="000000"/>
          <w:sz w:val="28"/>
          <w:szCs w:val="28"/>
        </w:rPr>
        <w:t>á</w:t>
      </w:r>
      <w:r w:rsidRPr="006B4099">
        <w:rPr>
          <w:rFonts w:ascii="Times New Roman" w:eastAsia="Times New Roman" w:hAnsi="Times New Roman" w:cs="Times New Roman"/>
          <w:color w:val="000000"/>
          <w:sz w:val="28"/>
          <w:szCs w:val="28"/>
          <w:lang w:val="vi-VN"/>
        </w:rPr>
        <w:t>p ứng yêu cầu quy định tại các điểm a, b, c và e khoản 1 Điều này và các yêu cầu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Bảo đảm kế thừa giá trị kiến trúc truyền thống, bản sắc văn hóa dân tộc; ưu tiên sử dụng vật liệu xây dựng địa phương và giải pháp kỹ thuật xây dựng tiên ti</w:t>
      </w:r>
      <w:r w:rsidRPr="006B4099">
        <w:rPr>
          <w:rFonts w:ascii="Times New Roman" w:eastAsia="Times New Roman" w:hAnsi="Times New Roman" w:cs="Times New Roman"/>
          <w:color w:val="000000"/>
          <w:sz w:val="28"/>
          <w:szCs w:val="28"/>
        </w:rPr>
        <w:t>ế</w:t>
      </w:r>
      <w:r w:rsidRPr="006B4099">
        <w:rPr>
          <w:rFonts w:ascii="Times New Roman" w:eastAsia="Times New Roman" w:hAnsi="Times New Roman" w:cs="Times New Roman"/>
          <w:color w:val="000000"/>
          <w:sz w:val="28"/>
          <w:szCs w:val="28"/>
          <w:lang w:val="vi-VN"/>
        </w:rPr>
        <w:t>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Bảo đảm tiêu chuẩn về nhà ở, không gian sống, không gian văn hóa phù hợp với điều kiện tự nhiên, tập quán sinh hoạt, thu</w:t>
      </w:r>
      <w:r w:rsidRPr="006B4099">
        <w:rPr>
          <w:rFonts w:ascii="Times New Roman" w:eastAsia="Times New Roman" w:hAnsi="Times New Roman" w:cs="Times New Roman"/>
          <w:color w:val="000000"/>
          <w:sz w:val="28"/>
          <w:szCs w:val="28"/>
        </w:rPr>
        <w:t>ầ</w:t>
      </w:r>
      <w:r w:rsidRPr="006B4099">
        <w:rPr>
          <w:rFonts w:ascii="Times New Roman" w:eastAsia="Times New Roman" w:hAnsi="Times New Roman" w:cs="Times New Roman"/>
          <w:color w:val="000000"/>
          <w:sz w:val="28"/>
          <w:szCs w:val="28"/>
          <w:lang w:val="vi-VN"/>
        </w:rPr>
        <w:t>n phong mỹ tục của cộng đồng các dân tộc;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Đối với khu vực thường xảy ra thiên tai, khuyến khích áp dụng mẫu thiết k</w:t>
      </w:r>
      <w:r w:rsidRPr="006B4099">
        <w:rPr>
          <w:rFonts w:ascii="Times New Roman" w:eastAsia="Times New Roman" w:hAnsi="Times New Roman" w:cs="Times New Roman"/>
          <w:color w:val="000000"/>
          <w:sz w:val="28"/>
          <w:szCs w:val="28"/>
        </w:rPr>
        <w:t>ế</w:t>
      </w:r>
      <w:r w:rsidRPr="006B4099">
        <w:rPr>
          <w:rFonts w:ascii="Times New Roman" w:eastAsia="Times New Roman" w:hAnsi="Times New Roman" w:cs="Times New Roman"/>
          <w:color w:val="000000"/>
          <w:sz w:val="28"/>
          <w:szCs w:val="28"/>
          <w:lang w:val="vi-VN"/>
        </w:rPr>
        <w:t> ki</w:t>
      </w:r>
      <w:r w:rsidRPr="006B4099">
        <w:rPr>
          <w:rFonts w:ascii="Times New Roman" w:eastAsia="Times New Roman" w:hAnsi="Times New Roman" w:cs="Times New Roman"/>
          <w:color w:val="000000"/>
          <w:sz w:val="28"/>
          <w:szCs w:val="28"/>
        </w:rPr>
        <w:t>ế</w:t>
      </w:r>
      <w:r w:rsidRPr="006B4099">
        <w:rPr>
          <w:rFonts w:ascii="Times New Roman" w:eastAsia="Times New Roman" w:hAnsi="Times New Roman" w:cs="Times New Roman"/>
          <w:color w:val="000000"/>
          <w:sz w:val="28"/>
          <w:szCs w:val="28"/>
          <w:lang w:val="vi-VN"/>
        </w:rPr>
        <w:t>n trúc cho công trình công cộng và nhà ở nông thôn bảo đảm yêu cầu về thích ứng với biến đổi khí hậu và phòng, chống thiên tai.</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7" w:name="dieu_12"/>
      <w:r w:rsidRPr="006B4099">
        <w:rPr>
          <w:rFonts w:ascii="Times New Roman" w:eastAsia="Times New Roman" w:hAnsi="Times New Roman" w:cs="Times New Roman"/>
          <w:b/>
          <w:bCs/>
          <w:color w:val="000000"/>
          <w:sz w:val="28"/>
          <w:szCs w:val="28"/>
          <w:lang w:val="vi-VN"/>
        </w:rPr>
        <w:t>Điều 12. Thiết kế kiến trúc</w:t>
      </w:r>
      <w:bookmarkEnd w:id="17"/>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Chủ đầu tư công trình kiến trúc có trách nhiệm tổ chức lập nhiệm vụ thiết kế kiến trúc và thiết kế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Thiết kế kiến trúc phải do tổ chức, cá nhân có đủ điều kiện thực hiện theo quy định của Luật n</w:t>
      </w:r>
      <w:r w:rsidRPr="006B4099">
        <w:rPr>
          <w:rFonts w:ascii="Times New Roman" w:eastAsia="Times New Roman" w:hAnsi="Times New Roman" w:cs="Times New Roman"/>
          <w:color w:val="000000"/>
          <w:sz w:val="28"/>
          <w:szCs w:val="28"/>
        </w:rPr>
        <w:t>à</w:t>
      </w:r>
      <w:r w:rsidRPr="006B4099">
        <w:rPr>
          <w:rFonts w:ascii="Times New Roman" w:eastAsia="Times New Roman" w:hAnsi="Times New Roman" w:cs="Times New Roman"/>
          <w:color w:val="000000"/>
          <w:sz w:val="28"/>
          <w:szCs w:val="28"/>
          <w:lang w:val="vi-VN"/>
        </w:rPr>
        <w:t>y và quy định khác của pháp luật có liên quan.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 bảo đảm b</w:t>
      </w:r>
      <w:r w:rsidRPr="006B4099">
        <w:rPr>
          <w:rFonts w:ascii="Times New Roman" w:eastAsia="Times New Roman" w:hAnsi="Times New Roman" w:cs="Times New Roman"/>
          <w:color w:val="000000"/>
          <w:sz w:val="28"/>
          <w:szCs w:val="28"/>
        </w:rPr>
        <w:t>ì</w:t>
      </w:r>
      <w:r w:rsidRPr="006B4099">
        <w:rPr>
          <w:rFonts w:ascii="Times New Roman" w:eastAsia="Times New Roman" w:hAnsi="Times New Roman" w:cs="Times New Roman"/>
          <w:color w:val="000000"/>
          <w:sz w:val="28"/>
          <w:szCs w:val="28"/>
          <w:lang w:val="vi-VN"/>
        </w:rPr>
        <w:t>nh đ</w:t>
      </w:r>
      <w:r w:rsidRPr="006B4099">
        <w:rPr>
          <w:rFonts w:ascii="Times New Roman" w:eastAsia="Times New Roman" w:hAnsi="Times New Roman" w:cs="Times New Roman"/>
          <w:color w:val="000000"/>
          <w:sz w:val="28"/>
          <w:szCs w:val="28"/>
        </w:rPr>
        <w:t>ẳ</w:t>
      </w:r>
      <w:r w:rsidRPr="006B4099">
        <w:rPr>
          <w:rFonts w:ascii="Times New Roman" w:eastAsia="Times New Roman" w:hAnsi="Times New Roman" w:cs="Times New Roman"/>
          <w:color w:val="000000"/>
          <w:sz w:val="28"/>
          <w:szCs w:val="28"/>
          <w:lang w:val="vi-VN"/>
        </w:rPr>
        <w:t>ng giới.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Hồ sơ thiết kế kiến trúc được sử dụng làm cơ sở cho thiết kế xây dựng sau khi được chủ đầu tư đánh giá, nghiệm thu.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Bộ trưởng Bộ Xây dựng quy định chi tiết hồ sơ thiết kế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8" w:name="dieu_13"/>
      <w:r w:rsidRPr="006B4099">
        <w:rPr>
          <w:rFonts w:ascii="Times New Roman" w:eastAsia="Times New Roman" w:hAnsi="Times New Roman" w:cs="Times New Roman"/>
          <w:b/>
          <w:bCs/>
          <w:color w:val="000000"/>
          <w:sz w:val="28"/>
          <w:szCs w:val="28"/>
          <w:lang w:val="vi-VN"/>
        </w:rPr>
        <w:t>Điều 13. Quản lý công trình kiến trúc có giá trị</w:t>
      </w:r>
      <w:bookmarkEnd w:id="18"/>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Công trình kiến trúc có giá trị đã được xếp hạng di tích lịch sử - văn hóa được quản lý theo quy định của pháp luật về di sản văn hóa.</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2. Công trình kiến trúc có giá trị không thuộc quy định tại khoản 1 Điều này được Ủy ban nhân dân cấp tỉnh rà soát, đánh giá hằng năm, lập danh mục công trình kiến trúc có giá trị để tổ chức quản lý.</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Ủy ban nhân dân cấp tỉnh tổ chức lấy ý kiến hội đ</w:t>
      </w:r>
      <w:r w:rsidRPr="006B4099">
        <w:rPr>
          <w:rFonts w:ascii="Times New Roman" w:eastAsia="Times New Roman" w:hAnsi="Times New Roman" w:cs="Times New Roman"/>
          <w:color w:val="000000"/>
          <w:sz w:val="28"/>
          <w:szCs w:val="28"/>
        </w:rPr>
        <w:t>ồ</w:t>
      </w:r>
      <w:r w:rsidRPr="006B4099">
        <w:rPr>
          <w:rFonts w:ascii="Times New Roman" w:eastAsia="Times New Roman" w:hAnsi="Times New Roman" w:cs="Times New Roman"/>
          <w:color w:val="000000"/>
          <w:sz w:val="28"/>
          <w:szCs w:val="28"/>
          <w:lang w:val="vi-VN"/>
        </w:rPr>
        <w:t>ng tư vấn về kiến trúc cấp tỉnh, tổ chức, cá nhân liên quan trong quá trình lập danh mục công trình kiến trúc có giá trị quy định tại khoản 2 Điều này trước khi phê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Chủ sở hữu, người sử dụng công trình kiến trúc thuộc danh mục công trình kiến trúc có giá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ị có quyền và nghĩa vụ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Được thụ hưởng lợi ích từ việc bảo vệ, giữ gìn, tu bổ và khai thác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Được Nhà nước xem xét hỗ trợ kinh phí bảo vệ, giữ gìn, tu bổ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Bảo vệ, giữ gìn, tu bổ các giá trị kiến trúc của công trình; bảo đảm an toàn của công trình trong quá trình khai thác, sử dụng;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rPr>
        <w:t>d</w:t>
      </w:r>
      <w:r w:rsidRPr="006B4099">
        <w:rPr>
          <w:rFonts w:ascii="Times New Roman" w:eastAsia="Times New Roman" w:hAnsi="Times New Roman" w:cs="Times New Roman"/>
          <w:color w:val="000000"/>
          <w:sz w:val="28"/>
          <w:szCs w:val="28"/>
          <w:lang w:val="vi-VN"/>
        </w:rPr>
        <w:t>) Không tự </w:t>
      </w:r>
      <w:r w:rsidRPr="006B4099">
        <w:rPr>
          <w:rFonts w:ascii="Times New Roman" w:eastAsia="Times New Roman" w:hAnsi="Times New Roman" w:cs="Times New Roman"/>
          <w:color w:val="000000"/>
          <w:sz w:val="28"/>
          <w:szCs w:val="28"/>
        </w:rPr>
        <w:t>ý </w:t>
      </w:r>
      <w:r w:rsidRPr="006B4099">
        <w:rPr>
          <w:rFonts w:ascii="Times New Roman" w:eastAsia="Times New Roman" w:hAnsi="Times New Roman" w:cs="Times New Roman"/>
          <w:color w:val="000000"/>
          <w:sz w:val="28"/>
          <w:szCs w:val="28"/>
          <w:lang w:val="vi-VN"/>
        </w:rPr>
        <w:t>thay đổ</w:t>
      </w:r>
      <w:r w:rsidRPr="006B4099">
        <w:rPr>
          <w:rFonts w:ascii="Times New Roman" w:eastAsia="Times New Roman" w:hAnsi="Times New Roman" w:cs="Times New Roman"/>
          <w:color w:val="000000"/>
          <w:sz w:val="28"/>
          <w:szCs w:val="28"/>
        </w:rPr>
        <w:t>i </w:t>
      </w:r>
      <w:r w:rsidRPr="006B4099">
        <w:rPr>
          <w:rFonts w:ascii="Times New Roman" w:eastAsia="Times New Roman" w:hAnsi="Times New Roman" w:cs="Times New Roman"/>
          <w:color w:val="000000"/>
          <w:sz w:val="28"/>
          <w:szCs w:val="28"/>
          <w:lang w:val="vi-VN"/>
        </w:rPr>
        <w:t>hình thức kiến trúc bên ngoài, kết cấu và khuôn viên của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Khi phát hiện công trình có biểu hiện xuống cấp về chất lượng, có kết cấu kém an toàn cần thông báo kịp thời cho chính quyền địa phương.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Chính phủ quy định chi tiết tiêu chí đánh giá, phân loại công trình kiến trúc có giá trị; trình tự, thủ tục lập, thẩm định, phê duyệt, điều ch</w:t>
      </w:r>
      <w:r w:rsidRPr="006B4099">
        <w:rPr>
          <w:rFonts w:ascii="Times New Roman" w:eastAsia="Times New Roman" w:hAnsi="Times New Roman" w:cs="Times New Roman"/>
          <w:color w:val="000000"/>
          <w:sz w:val="28"/>
          <w:szCs w:val="28"/>
        </w:rPr>
        <w:t>ỉ</w:t>
      </w:r>
      <w:r w:rsidRPr="006B4099">
        <w:rPr>
          <w:rFonts w:ascii="Times New Roman" w:eastAsia="Times New Roman" w:hAnsi="Times New Roman" w:cs="Times New Roman"/>
          <w:color w:val="000000"/>
          <w:sz w:val="28"/>
          <w:szCs w:val="28"/>
          <w:lang w:val="vi-VN"/>
        </w:rPr>
        <w:t>nh danh mục công trình kiến trúc có giá trị.</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19" w:name="dieu_14"/>
      <w:r w:rsidRPr="006B4099">
        <w:rPr>
          <w:rFonts w:ascii="Times New Roman" w:eastAsia="Times New Roman" w:hAnsi="Times New Roman" w:cs="Times New Roman"/>
          <w:b/>
          <w:bCs/>
          <w:color w:val="000000"/>
          <w:sz w:val="28"/>
          <w:szCs w:val="28"/>
          <w:lang w:val="vi-VN"/>
        </w:rPr>
        <w:t>Điều 14. Quy chế quản lý kiến trúc</w:t>
      </w:r>
      <w:bookmarkEnd w:id="19"/>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Quy chế quản lý kiến trúc được lập cho các đô thị và điểm dân cư nông thôn của tỉnh, thành phố trực thuộc trung ương.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Quy chế quản lý kiến trúc phải bảo đảm đáp ứng các yêu cầu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Phù hợp với quy định tại các điều 10, 11 và 13 của Luật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Phù hợp với thiết kế đô thị đã được cấp có thẩm quyền phê duyệt và tiêu chuẩn, quy chuẩn kỹ thuật quốc gia;</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Phù hợp với bản sắc văn hóa dân tộc, đặc điểm, điều kiện thực tế của địa phương.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Quy chế quản lý kiến trúc bao gồm các nội dung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Quy định về quản lý kiến trúc đối với toàn bộ khu vực lập quy chế; kiến trúc cho những khu vực, tuyến đường cụ thể;</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Xác định yêu cầu về bản sắc văn hóa dân tộc trong kiến trúc của địa phương theo quy định tại khoản 1 Điều 5 của Luật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Xác định khu vực cần lập thiết kế đô thị riêng, tuyến phố, khu vực cần ưu tiên ch</w:t>
      </w:r>
      <w:r w:rsidRPr="006B4099">
        <w:rPr>
          <w:rFonts w:ascii="Times New Roman" w:eastAsia="Times New Roman" w:hAnsi="Times New Roman" w:cs="Times New Roman"/>
          <w:color w:val="000000"/>
          <w:sz w:val="28"/>
          <w:szCs w:val="28"/>
        </w:rPr>
        <w:t>ỉ</w:t>
      </w:r>
      <w:r w:rsidRPr="006B4099">
        <w:rPr>
          <w:rFonts w:ascii="Times New Roman" w:eastAsia="Times New Roman" w:hAnsi="Times New Roman" w:cs="Times New Roman"/>
          <w:color w:val="000000"/>
          <w:sz w:val="28"/>
          <w:szCs w:val="28"/>
          <w:lang w:val="vi-VN"/>
        </w:rPr>
        <w:t>nh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ang và kế hoạch thực hiện; khu vực có yêu cầu quản lý đặc thù;</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d) Quy định về quản lý kiến trúc đối với nhà ở, công trình công cộng, công trình phục vụ tiện ích đô thị, công trình công nghiệp, công trình hạ t</w:t>
      </w:r>
      <w:r w:rsidRPr="006B4099">
        <w:rPr>
          <w:rFonts w:ascii="Times New Roman" w:eastAsia="Times New Roman" w:hAnsi="Times New Roman" w:cs="Times New Roman"/>
          <w:color w:val="000000"/>
          <w:sz w:val="28"/>
          <w:szCs w:val="28"/>
        </w:rPr>
        <w:t>ầ</w:t>
      </w:r>
      <w:r w:rsidRPr="006B4099">
        <w:rPr>
          <w:rFonts w:ascii="Times New Roman" w:eastAsia="Times New Roman" w:hAnsi="Times New Roman" w:cs="Times New Roman"/>
          <w:color w:val="000000"/>
          <w:sz w:val="28"/>
          <w:szCs w:val="28"/>
          <w:lang w:val="vi-VN"/>
        </w:rPr>
        <w:t>ng kỹ thuật và công trình phải tổ chức thi tuyển phương án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Quy định về quản lý, bảo vệ công trình kiến trúc có giá trị;</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e) Quy định trách nhiệm của cơ quan, tổ chức, cá nhân trong việc thực hiện quy chế quản lý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g) Sơ đồ, bản vẽ, hình ảnh minh họa;</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h) Phụ lục về danh mục công trình kiến trúc có giá trị.</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Ủy ban nhân dân cấp tỉnh xây dựng quy chế quản lý kiến trúc và trình Hội đ</w:t>
      </w:r>
      <w:r w:rsidRPr="006B4099">
        <w:rPr>
          <w:rFonts w:ascii="Times New Roman" w:eastAsia="Times New Roman" w:hAnsi="Times New Roman" w:cs="Times New Roman"/>
          <w:color w:val="000000"/>
          <w:sz w:val="28"/>
          <w:szCs w:val="28"/>
        </w:rPr>
        <w:t>ồ</w:t>
      </w:r>
      <w:r w:rsidRPr="006B4099">
        <w:rPr>
          <w:rFonts w:ascii="Times New Roman" w:eastAsia="Times New Roman" w:hAnsi="Times New Roman" w:cs="Times New Roman"/>
          <w:color w:val="000000"/>
          <w:sz w:val="28"/>
          <w:szCs w:val="28"/>
          <w:lang w:val="vi-VN"/>
        </w:rPr>
        <w:t>ng nhân dân cùng cấp thông qua trước khi ban hành; đối với quy chế quản lý kiến trúc của đô thị loại đặc biệt, đô thị loại I là thành phố trực thuộc trung ương thì phải có ý kiến thống nhất của Bộ 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Chính phủ quy định chi tiết </w:t>
      </w:r>
      <w:r w:rsidRPr="006B4099">
        <w:rPr>
          <w:rFonts w:ascii="Times New Roman" w:eastAsia="Times New Roman" w:hAnsi="Times New Roman" w:cs="Times New Roman"/>
          <w:color w:val="000000"/>
          <w:sz w:val="28"/>
          <w:szCs w:val="28"/>
        </w:rPr>
        <w:t>n</w:t>
      </w:r>
      <w:r w:rsidRPr="006B4099">
        <w:rPr>
          <w:rFonts w:ascii="Times New Roman" w:eastAsia="Times New Roman" w:hAnsi="Times New Roman" w:cs="Times New Roman"/>
          <w:color w:val="000000"/>
          <w:sz w:val="28"/>
          <w:szCs w:val="28"/>
          <w:lang w:val="vi-VN"/>
        </w:rPr>
        <w:t>ội dung quy chế quản lý kiến trúc; quy định hồ sơ, trình tự, thủ tục lập, thẩm định, lấy ý kiến, công bố và biện pháp tổ ch</w:t>
      </w:r>
      <w:r w:rsidRPr="006B4099">
        <w:rPr>
          <w:rFonts w:ascii="Times New Roman" w:eastAsia="Times New Roman" w:hAnsi="Times New Roman" w:cs="Times New Roman"/>
          <w:color w:val="000000"/>
          <w:sz w:val="28"/>
          <w:szCs w:val="28"/>
        </w:rPr>
        <w:t>ứ</w:t>
      </w:r>
      <w:r w:rsidRPr="006B4099">
        <w:rPr>
          <w:rFonts w:ascii="Times New Roman" w:eastAsia="Times New Roman" w:hAnsi="Times New Roman" w:cs="Times New Roman"/>
          <w:color w:val="000000"/>
          <w:sz w:val="28"/>
          <w:szCs w:val="28"/>
          <w:lang w:val="vi-VN"/>
        </w:rPr>
        <w:t>c thực </w:t>
      </w:r>
      <w:r w:rsidRPr="006B4099">
        <w:rPr>
          <w:rFonts w:ascii="Times New Roman" w:eastAsia="Times New Roman" w:hAnsi="Times New Roman" w:cs="Times New Roman"/>
          <w:color w:val="000000"/>
          <w:sz w:val="28"/>
          <w:szCs w:val="28"/>
        </w:rPr>
        <w:t>h</w:t>
      </w:r>
      <w:r w:rsidRPr="006B4099">
        <w:rPr>
          <w:rFonts w:ascii="Times New Roman" w:eastAsia="Times New Roman" w:hAnsi="Times New Roman" w:cs="Times New Roman"/>
          <w:color w:val="000000"/>
          <w:sz w:val="28"/>
          <w:szCs w:val="28"/>
          <w:lang w:val="vi-VN"/>
        </w:rPr>
        <w:t>iện quy chế quản l</w:t>
      </w:r>
      <w:r w:rsidRPr="006B4099">
        <w:rPr>
          <w:rFonts w:ascii="Times New Roman" w:eastAsia="Times New Roman" w:hAnsi="Times New Roman" w:cs="Times New Roman"/>
          <w:color w:val="000000"/>
          <w:sz w:val="28"/>
          <w:szCs w:val="28"/>
        </w:rPr>
        <w:t>ý ki</w:t>
      </w:r>
      <w:r w:rsidRPr="006B4099">
        <w:rPr>
          <w:rFonts w:ascii="Times New Roman" w:eastAsia="Times New Roman" w:hAnsi="Times New Roman" w:cs="Times New Roman"/>
          <w:color w:val="000000"/>
          <w:sz w:val="28"/>
          <w:szCs w:val="28"/>
          <w:lang w:val="vi-VN"/>
        </w:rPr>
        <w:t>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0" w:name="dieu_15"/>
      <w:r w:rsidRPr="006B4099">
        <w:rPr>
          <w:rFonts w:ascii="Times New Roman" w:eastAsia="Times New Roman" w:hAnsi="Times New Roman" w:cs="Times New Roman"/>
          <w:b/>
          <w:bCs/>
          <w:color w:val="000000"/>
          <w:sz w:val="28"/>
          <w:szCs w:val="28"/>
          <w:lang w:val="vi-VN"/>
        </w:rPr>
        <w:t>Điều 15. Điều chỉnh quy chế quản lý kiến trúc</w:t>
      </w:r>
      <w:bookmarkEnd w:id="20"/>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Ủy ban nhân dân cấp tỉnh xem xét, tổ chức rà soát, đánh giá quá trình thực hiện quy chế quản lý kiến trúc định kỳ 05 năm hoặc đột xuất để xem xét điều chỉnh quy chế quản lý kiến trúc. Nội dung rà soát, đánh giá quá trình thực hiện quy chế quản lý kiến trúc được thực hiện theo quy định của Chính phủ.</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Điều kiện điều chỉnh quy chế quản lý kiến trúc được quy định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Có sự điều chỉnh về quy hoạch đô thị, quy hoạch nông thôn, thiết kế đô thị và địa giới đơn vị hành chính làm ảnh hưởng đến tính chất, chức năng, quy mô khu vực lập quy chế quản lý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Hình thành dự án trọng điểm quốc gia làm ảnh hưởng đến bố cục không gian kiến trúc khu vực lập quy chế quản lý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Quy chế quản lý kiến trúc không thực hiện được hoặc việc triển khai thực hiện gây ảnh hưởng xấu đến phát triển kinh tế - xã hội, quốc phòng, an ninh, an sinh xã hội, môi trường sinh thái và di tích lịch sử - văn hóa;</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Phục vụ lợi ích quốc gia và lợi ích cộng đồng.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Nguyên tắc điều chỉnh quy chế quản lý </w:t>
      </w:r>
      <w:r w:rsidRPr="006B4099">
        <w:rPr>
          <w:rFonts w:ascii="Times New Roman" w:eastAsia="Times New Roman" w:hAnsi="Times New Roman" w:cs="Times New Roman"/>
          <w:color w:val="000000"/>
          <w:sz w:val="28"/>
          <w:szCs w:val="28"/>
        </w:rPr>
        <w:t>ki</w:t>
      </w:r>
      <w:r w:rsidRPr="006B4099">
        <w:rPr>
          <w:rFonts w:ascii="Times New Roman" w:eastAsia="Times New Roman" w:hAnsi="Times New Roman" w:cs="Times New Roman"/>
          <w:color w:val="000000"/>
          <w:sz w:val="28"/>
          <w:szCs w:val="28"/>
          <w:lang w:val="vi-VN"/>
        </w:rPr>
        <w:t>ến trúc được quy định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Tập trung vào nội dung cần điều chỉnh, nội dung không điều chỉnh của quy chế đã phê duyệt vẫn giữ nguyên giá trị pháp lý;</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Việc điều chỉnh phải trên cơ sở phân tích, đánh giá hiện trạng, xác định rõ các yêu cầu điều chỉnh để điều chỉnh nội dung quy chế phù hợp với yêu cầu phát triển.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4. Ủy ban nhân dân cấp tỉnh trình Hội đồng nhân dân cùng cấp thông qua việc điều chỉnh quy chế quản lý </w:t>
      </w:r>
      <w:r w:rsidRPr="006B4099">
        <w:rPr>
          <w:rFonts w:ascii="Times New Roman" w:eastAsia="Times New Roman" w:hAnsi="Times New Roman" w:cs="Times New Roman"/>
          <w:color w:val="000000"/>
          <w:sz w:val="28"/>
          <w:szCs w:val="28"/>
        </w:rPr>
        <w:t>k</w:t>
      </w:r>
      <w:r w:rsidRPr="006B4099">
        <w:rPr>
          <w:rFonts w:ascii="Times New Roman" w:eastAsia="Times New Roman" w:hAnsi="Times New Roman" w:cs="Times New Roman"/>
          <w:color w:val="000000"/>
          <w:sz w:val="28"/>
          <w:szCs w:val="28"/>
          <w:lang w:val="vi-VN"/>
        </w:rPr>
        <w:t>iến trúc trước khi quyết định điều chỉnh; đối với quy chế quản lý kiến t</w:t>
      </w:r>
      <w:r w:rsidRPr="006B4099">
        <w:rPr>
          <w:rFonts w:ascii="Times New Roman" w:eastAsia="Times New Roman" w:hAnsi="Times New Roman" w:cs="Times New Roman"/>
          <w:color w:val="000000"/>
          <w:sz w:val="28"/>
          <w:szCs w:val="28"/>
        </w:rPr>
        <w:t>rú</w:t>
      </w:r>
      <w:r w:rsidRPr="006B4099">
        <w:rPr>
          <w:rFonts w:ascii="Times New Roman" w:eastAsia="Times New Roman" w:hAnsi="Times New Roman" w:cs="Times New Roman"/>
          <w:color w:val="000000"/>
          <w:sz w:val="28"/>
          <w:szCs w:val="28"/>
          <w:lang w:val="vi-VN"/>
        </w:rPr>
        <w:t>c của đô thị loại đ</w:t>
      </w:r>
      <w:r w:rsidRPr="006B4099">
        <w:rPr>
          <w:rFonts w:ascii="Times New Roman" w:eastAsia="Times New Roman" w:hAnsi="Times New Roman" w:cs="Times New Roman"/>
          <w:color w:val="000000"/>
          <w:sz w:val="28"/>
          <w:szCs w:val="28"/>
        </w:rPr>
        <w:t>ặ</w:t>
      </w:r>
      <w:r w:rsidRPr="006B4099">
        <w:rPr>
          <w:rFonts w:ascii="Times New Roman" w:eastAsia="Times New Roman" w:hAnsi="Times New Roman" w:cs="Times New Roman"/>
          <w:color w:val="000000"/>
          <w:sz w:val="28"/>
          <w:szCs w:val="28"/>
          <w:lang w:val="vi-VN"/>
        </w:rPr>
        <w:t>c biệt, đô thị loại I là thành phố trực thuộc trung ương thì phải có ý kiến thống nhất của Bộ Xây dựng.</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1" w:name="dieu_16"/>
      <w:r w:rsidRPr="006B4099">
        <w:rPr>
          <w:rFonts w:ascii="Times New Roman" w:eastAsia="Times New Roman" w:hAnsi="Times New Roman" w:cs="Times New Roman"/>
          <w:b/>
          <w:bCs/>
          <w:color w:val="000000"/>
          <w:sz w:val="28"/>
          <w:szCs w:val="28"/>
          <w:lang w:val="vi-VN"/>
        </w:rPr>
        <w:t>Điều 16. Hội đồng tư vấn về kiến trúc</w:t>
      </w:r>
      <w:bookmarkEnd w:id="21"/>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Hội đồng tư vấn về kiến trúc quốc gia do Thủ tướng Chính phủ quyết định thành lập khi cần thiết để tư vấn cho Thủ tướng Chính phủ về kiến trúc và kiến trúc của một số công trình quan trọng.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Hội đồng tư vấn về kiến trúc cấp tỉnh do Chủ tịch Ủy ban nhân dân cấp tỉnh quyết định thành lập khi cần thiết đ</w:t>
      </w:r>
      <w:r w:rsidRPr="006B4099">
        <w:rPr>
          <w:rFonts w:ascii="Times New Roman" w:eastAsia="Times New Roman" w:hAnsi="Times New Roman" w:cs="Times New Roman"/>
          <w:color w:val="000000"/>
          <w:sz w:val="28"/>
          <w:szCs w:val="28"/>
        </w:rPr>
        <w:t>ể</w:t>
      </w:r>
      <w:r w:rsidRPr="006B4099">
        <w:rPr>
          <w:rFonts w:ascii="Times New Roman" w:eastAsia="Times New Roman" w:hAnsi="Times New Roman" w:cs="Times New Roman"/>
          <w:color w:val="000000"/>
          <w:sz w:val="28"/>
          <w:szCs w:val="28"/>
          <w:lang w:val="vi-VN"/>
        </w:rPr>
        <w:t> tư v</w:t>
      </w:r>
      <w:r w:rsidRPr="006B4099">
        <w:rPr>
          <w:rFonts w:ascii="Times New Roman" w:eastAsia="Times New Roman" w:hAnsi="Times New Roman" w:cs="Times New Roman"/>
          <w:color w:val="000000"/>
          <w:sz w:val="28"/>
          <w:szCs w:val="28"/>
        </w:rPr>
        <w:t>ấ</w:t>
      </w:r>
      <w:r w:rsidRPr="006B4099">
        <w:rPr>
          <w:rFonts w:ascii="Times New Roman" w:eastAsia="Times New Roman" w:hAnsi="Times New Roman" w:cs="Times New Roman"/>
          <w:color w:val="000000"/>
          <w:sz w:val="28"/>
          <w:szCs w:val="28"/>
          <w:lang w:val="vi-VN"/>
        </w:rPr>
        <w:t>n cho Chủ tịch Ủy ban nhân dân cấp tỉnh về lĩnh vực kiến trúc và kiến trúc của một số công trình quan trọng, công trình kiến trúc có giá trị trên địa bàn quản lý.</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Thành viên Hội đồng tư vấn về kiến trúc gồm đại diện cơ quan quản lý nhà nước về kiến trúc, chuyên gia trong lĩnh vực liên quan đến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Hội đồng và thành viên Hội đồng tư vấn về kiến trúc chịu trách nhiệm trước pháp luật, trước người quyết định thành lập Hội đồng về nội dung tham mưu, tư v</w:t>
      </w:r>
      <w:r w:rsidRPr="006B4099">
        <w:rPr>
          <w:rFonts w:ascii="Times New Roman" w:eastAsia="Times New Roman" w:hAnsi="Times New Roman" w:cs="Times New Roman"/>
          <w:color w:val="000000"/>
          <w:sz w:val="28"/>
          <w:szCs w:val="28"/>
        </w:rPr>
        <w:t>ấ</w:t>
      </w:r>
      <w:r w:rsidRPr="006B4099">
        <w:rPr>
          <w:rFonts w:ascii="Times New Roman" w:eastAsia="Times New Roman" w:hAnsi="Times New Roman" w:cs="Times New Roman"/>
          <w:color w:val="000000"/>
          <w:sz w:val="28"/>
          <w:szCs w:val="28"/>
          <w:lang w:val="vi-VN"/>
        </w:rPr>
        <w:t>n của mình.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Thành viên Hội đồng tư vấn về kiến trúc làm việc theo chế độ kiêm nhiệm; Hội đồng tự giải thể khi hoàn thành nhiệm vụ.</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2" w:name="dieu_17"/>
      <w:r w:rsidRPr="006B4099">
        <w:rPr>
          <w:rFonts w:ascii="Times New Roman" w:eastAsia="Times New Roman" w:hAnsi="Times New Roman" w:cs="Times New Roman"/>
          <w:b/>
          <w:bCs/>
          <w:color w:val="000000"/>
          <w:sz w:val="28"/>
          <w:szCs w:val="28"/>
          <w:lang w:val="vi-VN"/>
        </w:rPr>
        <w:t>Điều 17. Thi tuyển phương án kiến trúc</w:t>
      </w:r>
      <w:bookmarkEnd w:id="22"/>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Thi tuyển phương án kiến trúc là việc tổ chức cuộc thi để chọn phương án kiến trúc tối ưu, đ</w:t>
      </w:r>
      <w:r w:rsidRPr="006B4099">
        <w:rPr>
          <w:rFonts w:ascii="Times New Roman" w:eastAsia="Times New Roman" w:hAnsi="Times New Roman" w:cs="Times New Roman"/>
          <w:color w:val="000000"/>
          <w:sz w:val="28"/>
          <w:szCs w:val="28"/>
        </w:rPr>
        <w:t>á</w:t>
      </w:r>
      <w:r w:rsidRPr="006B4099">
        <w:rPr>
          <w:rFonts w:ascii="Times New Roman" w:eastAsia="Times New Roman" w:hAnsi="Times New Roman" w:cs="Times New Roman"/>
          <w:color w:val="000000"/>
          <w:sz w:val="28"/>
          <w:szCs w:val="28"/>
          <w:lang w:val="vi-VN"/>
        </w:rPr>
        <w:t>p ứng yêu cầu về quy hoạch, kiến trúc, văn hóa, hiệu quả kinh tế - xã hội, quốc phòng, an ninh và bảo vệ môi trường.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Công trình phải thi tuyển phương án kiến trúc bao gồm: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Công trình công cộng có quy mô cấp đặc biệt, cấp 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Nhà ga đường sắt trung tâm cấp tỉnh, nhà ga hàng không dân dụng; cầu trong đô thị từ cấp </w:t>
      </w:r>
      <w:r w:rsidRPr="006B4099">
        <w:rPr>
          <w:rFonts w:ascii="Times New Roman" w:eastAsia="Times New Roman" w:hAnsi="Times New Roman" w:cs="Times New Roman"/>
          <w:color w:val="000000"/>
          <w:sz w:val="28"/>
          <w:szCs w:val="28"/>
        </w:rPr>
        <w:t>II </w:t>
      </w:r>
      <w:r w:rsidRPr="006B4099">
        <w:rPr>
          <w:rFonts w:ascii="Times New Roman" w:eastAsia="Times New Roman" w:hAnsi="Times New Roman" w:cs="Times New Roman"/>
          <w:color w:val="000000"/>
          <w:sz w:val="28"/>
          <w:szCs w:val="28"/>
          <w:lang w:val="vi-VN"/>
        </w:rPr>
        <w:t>trở lên, ga đường sắt nội đô từ cấp II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ở lên; công trình tượng đ</w:t>
      </w:r>
      <w:r w:rsidRPr="006B4099">
        <w:rPr>
          <w:rFonts w:ascii="Times New Roman" w:eastAsia="Times New Roman" w:hAnsi="Times New Roman" w:cs="Times New Roman"/>
          <w:color w:val="000000"/>
          <w:sz w:val="28"/>
          <w:szCs w:val="28"/>
        </w:rPr>
        <w:t>ài</w:t>
      </w:r>
      <w:r w:rsidRPr="006B4099">
        <w:rPr>
          <w:rFonts w:ascii="Times New Roman" w:eastAsia="Times New Roman" w:hAnsi="Times New Roman" w:cs="Times New Roman"/>
          <w:color w:val="000000"/>
          <w:sz w:val="28"/>
          <w:szCs w:val="28"/>
          <w:lang w:val="vi-VN"/>
        </w:rPr>
        <w:t>, công trình là biểu tượng về truyền thống, văn hóa và lịch sử của địa phương; công trình quan trọng, điểm nhấn trong đô thị và trên các tuyến đường chính được xác định trong đồ án quy hoạch, thiết kế đô thị, quy chế quản lý kiến trúc được cấp có thẩm quyền phê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Việc tổ chức thi tuyển phương án kiến trúc được đề xuất trong chủ trương đầu tư hoặc báo cáo nghiên cứu tiền khả thi.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Người có thẩm quyền quyết định đầu tư quyết định hình thức thi tuyển phương án kiến trúc, quyết định thành lập Hội đồng thi tuyển phương án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Chi phí thi tuyển phương án kiến trúc được tính trong tổng mức đầu tư của dự án.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6. Trên cơ sở phương án kiến trúc trúng tuyển, tổ chức, cá nhân có phương án kiến trúc tr</w:t>
      </w:r>
      <w:r w:rsidRPr="006B4099">
        <w:rPr>
          <w:rFonts w:ascii="Times New Roman" w:eastAsia="Times New Roman" w:hAnsi="Times New Roman" w:cs="Times New Roman"/>
          <w:color w:val="000000"/>
          <w:sz w:val="28"/>
          <w:szCs w:val="28"/>
        </w:rPr>
        <w:t>ú</w:t>
      </w:r>
      <w:r w:rsidRPr="006B4099">
        <w:rPr>
          <w:rFonts w:ascii="Times New Roman" w:eastAsia="Times New Roman" w:hAnsi="Times New Roman" w:cs="Times New Roman"/>
          <w:color w:val="000000"/>
          <w:sz w:val="28"/>
          <w:szCs w:val="28"/>
          <w:lang w:val="vi-VN"/>
        </w:rPr>
        <w:t>ng tuyển được thực hiện các bước tiếp theo của dự án khi đủ điều kiện theo quy định của pháp luật về xây dựng và pháp luật về đấu thầu.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7. Thông tin về thi tuyển, hội đồng thi tuyển phương án kiến trúc và kết quả của cuộc thi phải được chủ đầu tư công khai trên phương tiện thông tin đại chúng.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8. Chính phủ quy định chi tiết Điều này.</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3" w:name="dieu_18"/>
      <w:r w:rsidRPr="006B4099">
        <w:rPr>
          <w:rFonts w:ascii="Times New Roman" w:eastAsia="Times New Roman" w:hAnsi="Times New Roman" w:cs="Times New Roman"/>
          <w:b/>
          <w:bCs/>
          <w:color w:val="000000"/>
          <w:sz w:val="28"/>
          <w:szCs w:val="28"/>
          <w:lang w:val="vi-VN"/>
        </w:rPr>
        <w:t>Điều 18. Quản lý lưu trữ tài liệu</w:t>
      </w:r>
      <w:bookmarkEnd w:id="23"/>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Cơ quan quản lý nhà nước về kiến trúc, chủ đầu tư có trách nhiệm lưu trữ tài liệu, hồ sơ thiết kế về kiến trúc. Tổ chức, cá nhân tư vấn, nhà thầu xây dựng, ban quản lý xây dựng có trách nhiệm lưu trữ hồ sơ công việc do mình thực hiện theo quy định của pháp luật lưu trữ và quy định khác của pháp luật có liên quan.</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4" w:name="chuong_3"/>
      <w:r w:rsidRPr="006B4099">
        <w:rPr>
          <w:rFonts w:ascii="Times New Roman" w:eastAsia="Times New Roman" w:hAnsi="Times New Roman" w:cs="Times New Roman"/>
          <w:b/>
          <w:bCs/>
          <w:color w:val="000000"/>
          <w:sz w:val="28"/>
          <w:szCs w:val="28"/>
          <w:lang w:val="vi-VN"/>
        </w:rPr>
        <w:t>Chương III</w:t>
      </w:r>
      <w:bookmarkEnd w:id="24"/>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5" w:name="chuong_3_name"/>
      <w:r w:rsidRPr="006B4099">
        <w:rPr>
          <w:rFonts w:ascii="Times New Roman" w:eastAsia="Times New Roman" w:hAnsi="Times New Roman" w:cs="Times New Roman"/>
          <w:b/>
          <w:bCs/>
          <w:color w:val="000000"/>
          <w:sz w:val="28"/>
          <w:szCs w:val="28"/>
          <w:lang w:val="vi-VN"/>
        </w:rPr>
        <w:t>HÀNH NGHỀ KIẾN TRÚC</w:t>
      </w:r>
      <w:bookmarkEnd w:id="25"/>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6" w:name="muc_1"/>
      <w:r w:rsidRPr="006B4099">
        <w:rPr>
          <w:rFonts w:ascii="Times New Roman" w:eastAsia="Times New Roman" w:hAnsi="Times New Roman" w:cs="Times New Roman"/>
          <w:b/>
          <w:bCs/>
          <w:color w:val="000000"/>
          <w:sz w:val="28"/>
          <w:szCs w:val="28"/>
          <w:lang w:val="vi-VN"/>
        </w:rPr>
        <w:t>Mục 1. QUY ĐỊNH CHUNG VỀ HÀNH NGHỀ KIẾN TRÚC</w:t>
      </w:r>
      <w:bookmarkEnd w:id="26"/>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7" w:name="dieu_19"/>
      <w:r w:rsidRPr="006B4099">
        <w:rPr>
          <w:rFonts w:ascii="Times New Roman" w:eastAsia="Times New Roman" w:hAnsi="Times New Roman" w:cs="Times New Roman"/>
          <w:b/>
          <w:bCs/>
          <w:color w:val="000000"/>
          <w:sz w:val="28"/>
          <w:szCs w:val="28"/>
          <w:lang w:val="vi-VN"/>
        </w:rPr>
        <w:t>Điều 19. Dịch vụ kiến trúc</w:t>
      </w:r>
      <w:bookmarkEnd w:id="27"/>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Dịch vụ kiến trúc là loại hình kinh doanh dịch vụ tổ chức thiết kế, thẩm tra thiết k</w:t>
      </w:r>
      <w:r w:rsidRPr="006B4099">
        <w:rPr>
          <w:rFonts w:ascii="Times New Roman" w:eastAsia="Times New Roman" w:hAnsi="Times New Roman" w:cs="Times New Roman"/>
          <w:color w:val="000000"/>
          <w:sz w:val="28"/>
          <w:szCs w:val="28"/>
        </w:rPr>
        <w:t>ế </w:t>
      </w:r>
      <w:r w:rsidRPr="006B4099">
        <w:rPr>
          <w:rFonts w:ascii="Times New Roman" w:eastAsia="Times New Roman" w:hAnsi="Times New Roman" w:cs="Times New Roman"/>
          <w:color w:val="000000"/>
          <w:sz w:val="28"/>
          <w:szCs w:val="28"/>
          <w:lang w:val="vi-VN"/>
        </w:rPr>
        <w:t>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Dịch vụ kiến trúc bao gồm: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Thiết kế kiến trúc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Thiết kế kiến trúc trong đồ án quy hoạch đô thị, quy hoạch nông thôn, thiết kế đô thị;</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Thiết kế kiến trúc cảnh quan;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Thiết kế nội thất;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Chỉ dẫn đặc điểm kỹ thuật kiến trúc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e) Đánh giá kiến trúc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g) Thẩm tra thiết kế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8" w:name="dieu_20"/>
      <w:r w:rsidRPr="006B4099">
        <w:rPr>
          <w:rFonts w:ascii="Times New Roman" w:eastAsia="Times New Roman" w:hAnsi="Times New Roman" w:cs="Times New Roman"/>
          <w:b/>
          <w:bCs/>
          <w:color w:val="000000"/>
          <w:sz w:val="28"/>
          <w:szCs w:val="28"/>
          <w:lang w:val="vi-VN"/>
        </w:rPr>
        <w:t>Điều 20. Tổ chức xã hội - nghề nghiệp về hành nghề kiến trúc</w:t>
      </w:r>
      <w:bookmarkEnd w:id="28"/>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Tổ chức xã hội - nghề nghiệp về hành nghề kiến trúc được thành lập và tổ chức, hoạt động theo quy định của Luật này và quy định khác của pháp luật có liên quan.</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29" w:name="dieu_21"/>
      <w:r w:rsidRPr="006B4099">
        <w:rPr>
          <w:rFonts w:ascii="Times New Roman" w:eastAsia="Times New Roman" w:hAnsi="Times New Roman" w:cs="Times New Roman"/>
          <w:b/>
          <w:bCs/>
          <w:color w:val="000000"/>
          <w:sz w:val="28"/>
          <w:szCs w:val="28"/>
          <w:lang w:val="vi-VN"/>
        </w:rPr>
        <w:t>Điều 21. Điều kiện hành nghề kiến trúc</w:t>
      </w:r>
      <w:bookmarkEnd w:id="29"/>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Cá nhân đảm nhận chức danh chủ trì thiết kế kiến trúc, cá nhân chịu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ách nhiệm chuyên môn về kiến trúc trong tổ chức hành nghề kiến trúc, kiến trúc sư hành nghề với tư cách cá nhân phải có chứng chỉ hành nghề kiến trúc, trừ trường hợp quy định tại Điều 31 của Luật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2. Cá nhân không có chứng chỉ hành nghề kiến trúc được tham gia thực hiện dịch vụ kiến trúc trong tổ chức hành nghề kiến trúc hoặc hợp tác với kiến trúc sư hành nghề với tư cách cá nhân.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Tổ chức hành nghề kiến trúc phải đáp ứng các điều kiện quy định tại Điều 33 của Luật này.</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0" w:name="dieu_22"/>
      <w:r w:rsidRPr="006B4099">
        <w:rPr>
          <w:rFonts w:ascii="Times New Roman" w:eastAsia="Times New Roman" w:hAnsi="Times New Roman" w:cs="Times New Roman"/>
          <w:b/>
          <w:bCs/>
          <w:color w:val="000000"/>
          <w:sz w:val="28"/>
          <w:szCs w:val="28"/>
          <w:lang w:val="vi-VN"/>
        </w:rPr>
        <w:t>Điều 22. Quy tắc ứng xử nghề nghiệp của kiến trúc sư hành nghề</w:t>
      </w:r>
      <w:bookmarkEnd w:id="30"/>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Quy tắc ứng xử nghề nghiệp của kiến trúc sư hành nghề phải phù hợp với quy định của pháp luật và có các nội dung cơ bản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Nguyên tắc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Cạnh tranh trong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Bảo đảm quyền bình đẳng giới;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Quyền sở hữu trí tuệ;</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w:t>
      </w:r>
      <w:r w:rsidRPr="006B4099">
        <w:rPr>
          <w:rFonts w:ascii="Times New Roman" w:eastAsia="Times New Roman" w:hAnsi="Times New Roman" w:cs="Times New Roman"/>
          <w:color w:val="000000"/>
          <w:sz w:val="28"/>
          <w:szCs w:val="28"/>
        </w:rPr>
        <w:t>Ứ</w:t>
      </w:r>
      <w:r w:rsidRPr="006B4099">
        <w:rPr>
          <w:rFonts w:ascii="Times New Roman" w:eastAsia="Times New Roman" w:hAnsi="Times New Roman" w:cs="Times New Roman"/>
          <w:color w:val="000000"/>
          <w:sz w:val="28"/>
          <w:szCs w:val="28"/>
          <w:lang w:val="vi-VN"/>
        </w:rPr>
        <w:t>ng xử nghề nghiệp đố</w:t>
      </w:r>
      <w:r w:rsidRPr="006B4099">
        <w:rPr>
          <w:rFonts w:ascii="Times New Roman" w:eastAsia="Times New Roman" w:hAnsi="Times New Roman" w:cs="Times New Roman"/>
          <w:color w:val="000000"/>
          <w:sz w:val="28"/>
          <w:szCs w:val="28"/>
        </w:rPr>
        <w:t>i </w:t>
      </w:r>
      <w:r w:rsidRPr="006B4099">
        <w:rPr>
          <w:rFonts w:ascii="Times New Roman" w:eastAsia="Times New Roman" w:hAnsi="Times New Roman" w:cs="Times New Roman"/>
          <w:color w:val="000000"/>
          <w:sz w:val="28"/>
          <w:szCs w:val="28"/>
          <w:lang w:val="vi-VN"/>
        </w:rPr>
        <w:t>vớ</w:t>
      </w:r>
      <w:r w:rsidRPr="006B4099">
        <w:rPr>
          <w:rFonts w:ascii="Times New Roman" w:eastAsia="Times New Roman" w:hAnsi="Times New Roman" w:cs="Times New Roman"/>
          <w:color w:val="000000"/>
          <w:sz w:val="28"/>
          <w:szCs w:val="28"/>
        </w:rPr>
        <w:t>i</w:t>
      </w:r>
      <w:r w:rsidRPr="006B4099">
        <w:rPr>
          <w:rFonts w:ascii="Times New Roman" w:eastAsia="Times New Roman" w:hAnsi="Times New Roman" w:cs="Times New Roman"/>
          <w:color w:val="000000"/>
          <w:sz w:val="28"/>
          <w:szCs w:val="28"/>
          <w:lang w:val="vi-VN"/>
        </w:rPr>
        <w:t> đ</w:t>
      </w:r>
      <w:r w:rsidRPr="006B4099">
        <w:rPr>
          <w:rFonts w:ascii="Times New Roman" w:eastAsia="Times New Roman" w:hAnsi="Times New Roman" w:cs="Times New Roman"/>
          <w:color w:val="000000"/>
          <w:sz w:val="28"/>
          <w:szCs w:val="28"/>
        </w:rPr>
        <w:t>ồ</w:t>
      </w:r>
      <w:r w:rsidRPr="006B4099">
        <w:rPr>
          <w:rFonts w:ascii="Times New Roman" w:eastAsia="Times New Roman" w:hAnsi="Times New Roman" w:cs="Times New Roman"/>
          <w:color w:val="000000"/>
          <w:sz w:val="28"/>
          <w:szCs w:val="28"/>
          <w:lang w:val="vi-VN"/>
        </w:rPr>
        <w:t>ng nghiệp và khách hàng.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Quy tắc ứng xử nghề nghiệp của kiến trúc sư hành nghề được áp dụng đối với tổ chức, cá nhân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Chính phủ quy định thẩm quyền,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ình tự, thủ tục ban hành Quy tắc ứng xử nghề nghiệp của kiến trúc sư hành nghề.</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1" w:name="dieu_23"/>
      <w:r w:rsidRPr="006B4099">
        <w:rPr>
          <w:rFonts w:ascii="Times New Roman" w:eastAsia="Times New Roman" w:hAnsi="Times New Roman" w:cs="Times New Roman"/>
          <w:b/>
          <w:bCs/>
          <w:color w:val="000000"/>
          <w:sz w:val="28"/>
          <w:szCs w:val="28"/>
          <w:lang w:val="vi-VN"/>
        </w:rPr>
        <w:t>Điều 23. Phát triển nghề nghiệp liên tục</w:t>
      </w:r>
      <w:bookmarkEnd w:id="31"/>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Phát triển nghề nghiệp liên tục gồm hoạt động cập nhật, duy trì, tăng cường, nâng cao kiến thức, kỹ năng của kiến trúc sư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Tổ chức xã hội - nghề nghiệp về hành nghề kiến trúc, cơ sở nghiên cứu, cơ sở đào tạo về kiến trúc tổ chức thực hiện các hoạt động quy định tại khoản 1 Điều này và đ</w:t>
      </w:r>
      <w:r w:rsidRPr="006B4099">
        <w:rPr>
          <w:rFonts w:ascii="Times New Roman" w:eastAsia="Times New Roman" w:hAnsi="Times New Roman" w:cs="Times New Roman"/>
          <w:color w:val="000000"/>
          <w:sz w:val="28"/>
          <w:szCs w:val="28"/>
        </w:rPr>
        <w:t>á</w:t>
      </w:r>
      <w:r w:rsidRPr="006B4099">
        <w:rPr>
          <w:rFonts w:ascii="Times New Roman" w:eastAsia="Times New Roman" w:hAnsi="Times New Roman" w:cs="Times New Roman"/>
          <w:color w:val="000000"/>
          <w:sz w:val="28"/>
          <w:szCs w:val="28"/>
          <w:lang w:val="vi-VN"/>
        </w:rPr>
        <w:t>nh giá phát triển nghề nghiệp liên tục của kiến trúc sư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Chính phủ quy định chi tiết Điều này.</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2" w:name="dieu_24"/>
      <w:r w:rsidRPr="006B4099">
        <w:rPr>
          <w:rFonts w:ascii="Times New Roman" w:eastAsia="Times New Roman" w:hAnsi="Times New Roman" w:cs="Times New Roman"/>
          <w:b/>
          <w:bCs/>
          <w:color w:val="000000"/>
          <w:sz w:val="28"/>
          <w:szCs w:val="28"/>
          <w:lang w:val="vi-VN"/>
        </w:rPr>
        <w:t>Điều 24. Quản lý thông tin hành nghề kiến trúc</w:t>
      </w:r>
      <w:bookmarkEnd w:id="32"/>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Trong thời hạn 05 ngày làm việc kể từ ngày cấp chứng chỉ hành nghề kiến trúc hoặc nhận được thông báo của tổ chức hành nghề kiến trúc có trụ sở hoạt động tại địa phương, cơ quan chuyên môn về kiến trúc thuộc Ủy ban nhân dân cấp tỉnh phải đăng tải công khai thông tin về tổ chức, cá nhân hành nghề kiến trúc trên trang thông tin điện tử do mình quản lý và gửi thông tin đến Bộ 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Trong thời hạn 05 ngày làm việc kể từ ngày nhận được thông tin của cơ quan chuyên môn về kiến trúc thuộc Ủy ban nhân dân cấp tỉnh, Bộ Xây dựng phải đăng tải công khai thông tin về tổ chức, cá nhân hành nghề kiến trúc trên Cổng thông tin điện tử của Bộ.</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3" w:name="muc_2"/>
      <w:r w:rsidRPr="006B4099">
        <w:rPr>
          <w:rFonts w:ascii="Times New Roman" w:eastAsia="Times New Roman" w:hAnsi="Times New Roman" w:cs="Times New Roman"/>
          <w:b/>
          <w:bCs/>
          <w:color w:val="000000"/>
          <w:sz w:val="28"/>
          <w:szCs w:val="28"/>
          <w:lang w:val="vi-VN"/>
        </w:rPr>
        <w:t>Mục 2. HÀNH NGHỀ KIẾN TRÚC CỦA CÁ NHÂN</w:t>
      </w:r>
      <w:bookmarkEnd w:id="33"/>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4" w:name="dieu_25"/>
      <w:r w:rsidRPr="006B4099">
        <w:rPr>
          <w:rFonts w:ascii="Times New Roman" w:eastAsia="Times New Roman" w:hAnsi="Times New Roman" w:cs="Times New Roman"/>
          <w:b/>
          <w:bCs/>
          <w:color w:val="000000"/>
          <w:sz w:val="28"/>
          <w:szCs w:val="28"/>
          <w:lang w:val="vi-VN"/>
        </w:rPr>
        <w:lastRenderedPageBreak/>
        <w:t>Điều 25. Kiến trúc sư hành nghề với tư cách cá nhân</w:t>
      </w:r>
      <w:bookmarkEnd w:id="34"/>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Kiến trúc sư hành nghề với tư cách cá nhân là kiến trúc sư có chứng chỉ hành nghề kiến trúc không thuộc tổ chức hành nghề kiến trúc, nhân danh cá nhân mình thực hiện các dịch vụ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Kiến trúc sư hành nghề với tư cách cá nhân thực hiện dịch vụ kiến trúc theo hợp đồng đã giao kết với tổ chức, cá nhân theo quy định của Luật này và quy định khác của pháp luật có liên quan.</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5" w:name="dieu_26"/>
      <w:r w:rsidRPr="006B4099">
        <w:rPr>
          <w:rFonts w:ascii="Times New Roman" w:eastAsia="Times New Roman" w:hAnsi="Times New Roman" w:cs="Times New Roman"/>
          <w:b/>
          <w:bCs/>
          <w:color w:val="000000"/>
          <w:sz w:val="28"/>
          <w:szCs w:val="28"/>
          <w:lang w:val="vi-VN"/>
        </w:rPr>
        <w:t>Điều 26. Sát hạch cấp chứng chỉ hành nghề kiến trúc</w:t>
      </w:r>
      <w:bookmarkEnd w:id="35"/>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Tổ chức xã hội - nghề nghiệp về hành nghề kiến trúc, cơ sở nghiên cứu, cơ sở đào tạo về kiến trúc tổ chức thực hiện sát hạch cấp chứng chỉ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Nội dung sát hạch cấp chứng chỉ hành nghề kiến trúc bao gồm: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Kinh nghiệm nghề nghiệp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Kiến thức pháp luật liên quan đến lĩnh vực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Kiến thức chuyên ngành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Kiến thức về Quy tắc ứng xử nghề nghiệp của kiến trúc sư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Tổ chức xã hội - nghề nghiệp về hành nghề kiến trúc, cơ sở nghiên cứu, cơ sở đào tạo về kiến trúc được công nhận đủ điều kiện sát hạch cấp chứng chỉ hành nghề kiến trúc khi đáp ứng các yêu cầu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Được thành lập theo quy định của pháp luật;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Có lĩnh vực hoạt động liên quan đến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Có đầy đủ nhân lực, cơ sở vật chất phục vụ tổ chức sát hạch.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Chính phủ quy định chi tiết chương trình, nội dung, hình thức tổ chức sát hạch; thời hạn có hiệu lực của kết quả sát hạch; điều kiện thực hiện sát hạch cấp chứng ch</w:t>
      </w:r>
      <w:r w:rsidRPr="006B4099">
        <w:rPr>
          <w:rFonts w:ascii="Times New Roman" w:eastAsia="Times New Roman" w:hAnsi="Times New Roman" w:cs="Times New Roman"/>
          <w:color w:val="000000"/>
          <w:sz w:val="28"/>
          <w:szCs w:val="28"/>
        </w:rPr>
        <w:t>ỉ </w:t>
      </w:r>
      <w:r w:rsidRPr="006B4099">
        <w:rPr>
          <w:rFonts w:ascii="Times New Roman" w:eastAsia="Times New Roman" w:hAnsi="Times New Roman" w:cs="Times New Roman"/>
          <w:color w:val="000000"/>
          <w:sz w:val="28"/>
          <w:szCs w:val="28"/>
          <w:lang w:val="vi-VN"/>
        </w:rPr>
        <w:t>hành nghề kiến trúc đối với tổ chức xã hội - nghề nghiệp về hành nghề kiến trúc, cơ sở nghiên cứu, cơ sở đào tạo về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6" w:name="dieu_27"/>
      <w:r w:rsidRPr="006B4099">
        <w:rPr>
          <w:rFonts w:ascii="Times New Roman" w:eastAsia="Times New Roman" w:hAnsi="Times New Roman" w:cs="Times New Roman"/>
          <w:b/>
          <w:bCs/>
          <w:color w:val="000000"/>
          <w:sz w:val="28"/>
          <w:szCs w:val="28"/>
          <w:lang w:val="vi-VN"/>
        </w:rPr>
        <w:t>Điều 27. Thẩm quyền cấp, gia hạn, thu hồi, cấp lại chứng chỉ hành nghề kiến trúc; thời hạn của chứng chỉ hành nghề kiến trúc</w:t>
      </w:r>
      <w:bookmarkEnd w:id="36"/>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Cơ quan chuyên môn về kiến trúc thuộc Ủy ban nhân dân cấp tỉnh có thẩm quyền cấp, gia hạn, thu hồi, cấp lại chứng chỉ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Chứng chỉ hành nghề kiến trúc có thời hạn 10 năm và có giá trị sử dụng trong phạm vi cả nước.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Bộ trưởng Bộ Xây dựng quy định về mẫu </w:t>
      </w:r>
      <w:r w:rsidRPr="006B4099">
        <w:rPr>
          <w:rFonts w:ascii="Times New Roman" w:eastAsia="Times New Roman" w:hAnsi="Times New Roman" w:cs="Times New Roman"/>
          <w:color w:val="000000"/>
          <w:sz w:val="28"/>
          <w:szCs w:val="28"/>
        </w:rPr>
        <w:t>c</w:t>
      </w:r>
      <w:r w:rsidRPr="006B4099">
        <w:rPr>
          <w:rFonts w:ascii="Times New Roman" w:eastAsia="Times New Roman" w:hAnsi="Times New Roman" w:cs="Times New Roman"/>
          <w:color w:val="000000"/>
          <w:sz w:val="28"/>
          <w:szCs w:val="28"/>
          <w:lang w:val="vi-VN"/>
        </w:rPr>
        <w:t>hứng chỉ hành nghề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7" w:name="dieu_28"/>
      <w:r w:rsidRPr="006B4099">
        <w:rPr>
          <w:rFonts w:ascii="Times New Roman" w:eastAsia="Times New Roman" w:hAnsi="Times New Roman" w:cs="Times New Roman"/>
          <w:b/>
          <w:bCs/>
          <w:color w:val="000000"/>
          <w:sz w:val="28"/>
          <w:szCs w:val="28"/>
          <w:lang w:val="vi-VN"/>
        </w:rPr>
        <w:t>Điều 28. Điều kiện cấp, gia hạn chứng chỉ hành nghề kiến trúc</w:t>
      </w:r>
      <w:bookmarkEnd w:id="37"/>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Điều kiện cấp chứng chỉ hành nghề kiến trúc được quy định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a) Có trình độ từ đại học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ở lên về lĩnh vực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Có kinh nghiệm tham gia thực hiện dịch vụ kiến trúc tối thiểu là 03 năm tại tổ chức hành nghề kiến trúc hoặc hợp tác với kiến trúc sư hành nghề với tư cách cá nhân;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Đạt yêu cầu sát hạch cấp chứng chỉ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Điều kiện gia hạn chứng chỉ hành nghề kiến trúc được quy định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Chứng chỉ hành nghề kiến trúc hết thời hạn sử dụng;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Bảo đảm phát triển nghề nghiệp </w:t>
      </w:r>
      <w:r w:rsidRPr="006B4099">
        <w:rPr>
          <w:rFonts w:ascii="Times New Roman" w:eastAsia="Times New Roman" w:hAnsi="Times New Roman" w:cs="Times New Roman"/>
          <w:color w:val="000000"/>
          <w:sz w:val="28"/>
          <w:szCs w:val="28"/>
        </w:rPr>
        <w:t>li</w:t>
      </w:r>
      <w:r w:rsidRPr="006B4099">
        <w:rPr>
          <w:rFonts w:ascii="Times New Roman" w:eastAsia="Times New Roman" w:hAnsi="Times New Roman" w:cs="Times New Roman"/>
          <w:color w:val="000000"/>
          <w:sz w:val="28"/>
          <w:szCs w:val="28"/>
          <w:lang w:val="vi-VN"/>
        </w:rPr>
        <w:t>ên tục;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Không vi phạm Quy tắc ứng xử nghề nghiệp của kiến t</w:t>
      </w:r>
      <w:r w:rsidRPr="006B4099">
        <w:rPr>
          <w:rFonts w:ascii="Times New Roman" w:eastAsia="Times New Roman" w:hAnsi="Times New Roman" w:cs="Times New Roman"/>
          <w:color w:val="000000"/>
          <w:sz w:val="28"/>
          <w:szCs w:val="28"/>
        </w:rPr>
        <w:t>rúc </w:t>
      </w:r>
      <w:r w:rsidRPr="006B4099">
        <w:rPr>
          <w:rFonts w:ascii="Times New Roman" w:eastAsia="Times New Roman" w:hAnsi="Times New Roman" w:cs="Times New Roman"/>
          <w:color w:val="000000"/>
          <w:sz w:val="28"/>
          <w:szCs w:val="28"/>
          <w:lang w:val="vi-VN"/>
        </w:rPr>
        <w:t>sư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Cá nhân có thời gian liên tục từ 10 năm trở lên trực tiếp tham gia quản lý nhà nước về kiến trúc, đào tạo trình độ đại học trở lên về lĩnh vực kiến trúc, hành nghề kiến trúc được miễn điều kiện quy định tại điểm c khoản 1 Điều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Cá nhân đạt giải thư</w:t>
      </w:r>
      <w:r w:rsidRPr="006B4099">
        <w:rPr>
          <w:rFonts w:ascii="Times New Roman" w:eastAsia="Times New Roman" w:hAnsi="Times New Roman" w:cs="Times New Roman"/>
          <w:color w:val="000000"/>
          <w:sz w:val="28"/>
          <w:szCs w:val="28"/>
        </w:rPr>
        <w:t>ở</w:t>
      </w:r>
      <w:r w:rsidRPr="006B4099">
        <w:rPr>
          <w:rFonts w:ascii="Times New Roman" w:eastAsia="Times New Roman" w:hAnsi="Times New Roman" w:cs="Times New Roman"/>
          <w:color w:val="000000"/>
          <w:sz w:val="28"/>
          <w:szCs w:val="28"/>
          <w:lang w:val="vi-VN"/>
        </w:rPr>
        <w:t>ng kiến trúc quốc gia hoặc giải thư</w:t>
      </w:r>
      <w:r w:rsidRPr="006B4099">
        <w:rPr>
          <w:rFonts w:ascii="Times New Roman" w:eastAsia="Times New Roman" w:hAnsi="Times New Roman" w:cs="Times New Roman"/>
          <w:color w:val="000000"/>
          <w:sz w:val="28"/>
          <w:szCs w:val="28"/>
        </w:rPr>
        <w:t>ở</w:t>
      </w:r>
      <w:r w:rsidRPr="006B4099">
        <w:rPr>
          <w:rFonts w:ascii="Times New Roman" w:eastAsia="Times New Roman" w:hAnsi="Times New Roman" w:cs="Times New Roman"/>
          <w:color w:val="000000"/>
          <w:sz w:val="28"/>
          <w:szCs w:val="28"/>
          <w:lang w:val="vi-VN"/>
        </w:rPr>
        <w:t>ng quốc tế về kiến trúc được miễn điều kiện quy định tại điểm b khoản 1 Điều này.</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8" w:name="dieu_29"/>
      <w:r w:rsidRPr="006B4099">
        <w:rPr>
          <w:rFonts w:ascii="Times New Roman" w:eastAsia="Times New Roman" w:hAnsi="Times New Roman" w:cs="Times New Roman"/>
          <w:b/>
          <w:bCs/>
          <w:color w:val="000000"/>
          <w:sz w:val="28"/>
          <w:szCs w:val="28"/>
          <w:lang w:val="vi-VN"/>
        </w:rPr>
        <w:t>Điều 29. Cấp, gia hạn chứng chỉ hành nghề kiến trúc</w:t>
      </w:r>
      <w:bookmarkEnd w:id="38"/>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Cá nhân đề nghị cấp, gia hạn chứng chỉ hành nghề kiến trúc nộp 01 bộ hồ sơ trực tiếp, trực tuyến hoặc qua đường bưu điện đến cơ quan chuyên môn về kiến trúc thuộc Ủy ban nhân dân cấp tỉnh.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Cơ quan chuyên môn về kiến trúc thuộc Ủy ban nhân dân cấp tỉnh thành lập Hội đồng xét cấp, gia hạn chứng chỉ hành nghề kiến trúc. Thành phần Hội đồng gồm đại diện cơ quan chuyên môn về kiến trúc thuộc Ủy ban nhân dân cấp tỉnh, tổ chức xã hội - nghề nghiệp về hành nghề kiến trúc hoặc cơ sở nghiên cứu, cơ sở đào tạo về kiến trúc, chuyên gia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Hội đồng và thành viên Hội đồng xét cấp, gia hạn chứng chỉ hành nghề kiến trúc chịu trách nhiệm trước pháp luật, trước người quyết định thành lập hội đồng về nội dung tham mưu, tư vấn của mình.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Thành viên Hội đồng xét cấp, gia hạn chứng chỉ hành nghề kiến trúc làm việc theo chế độ kiêm nhiệm; hội đồng tự giải thể khi hoàn thành nhiệm vụ.</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Chính phủ quy định chi tiết hồ sơ, trình tự, thủ tục cấp, gia hạn chứng chỉ hành nghề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39" w:name="dieu_30"/>
      <w:r w:rsidRPr="006B4099">
        <w:rPr>
          <w:rFonts w:ascii="Times New Roman" w:eastAsia="Times New Roman" w:hAnsi="Times New Roman" w:cs="Times New Roman"/>
          <w:b/>
          <w:bCs/>
          <w:color w:val="000000"/>
          <w:sz w:val="28"/>
          <w:szCs w:val="28"/>
          <w:lang w:val="vi-VN"/>
        </w:rPr>
        <w:t>Điều 30. Thu hồi, cấp lại chứng chỉ hành nghề kiến trúc</w:t>
      </w:r>
      <w:bookmarkEnd w:id="39"/>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Chứng chỉ hành nghề kiến trúc bị thu hồi trong trường hợp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Không còn đủ điều kiện cấp, gia hạn chứng chỉ hành nghề kiến trúc quy định tại Điều 28 của Luật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Giả mạo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ong hồ sơ đề nghị cấp, cấp lại, gia hạn chứng chỉ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Vi phạm nghiêm trọng Quy tắc ứng xử nghề nghiệp của kiến trúc sư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d) Có sai sót chuyên môn kỹ thuật trong hành nghề kiến trúc gây hậu quả nghiêm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ọng theo kết luận của cơ quan nhà nước có thẩm quyền;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Bị cấm hành nghề hoặc cấm làm công việc liên quan về kiến trúc theo bản án, quyết định có hiệu lực pháp luật của Tòa án.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Chứng chỉ hành nghề kiến trúc được cấp lại trong trường hợp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Chứng chỉ hành nghề kiến trúc bị mất hoặc hư hỏng;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Thay đổi thông tin cá nhân được ghi trong chứng chỉ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Trường hợp bị thu hồi, chứng chỉ hành nghề kiến trúc chỉ được cấp lại sau 12 tháng kể từ ngày bị thu hồi đối với trường hợp quy định tại điểm c và điểm d khoản 1 Điều này hoặc sau 12 tháng kể từ ngày hết thời gian bị cấm hành nghề hoặc cấm làm công việc liên quan về kiến trúc đối với trường hợp quy định tại điểm đ khoản 1 Điều này khi bảo đảm các điều kiện quy định tại khoản 1 Điều 28 của Luật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Chính phủ quy định chi tiết hồ sơ,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ình tự, thủ tục thu hồi, cấp lại chứng chỉ hành nghề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0" w:name="dieu_31"/>
      <w:r w:rsidRPr="006B4099">
        <w:rPr>
          <w:rFonts w:ascii="Times New Roman" w:eastAsia="Times New Roman" w:hAnsi="Times New Roman" w:cs="Times New Roman"/>
          <w:b/>
          <w:bCs/>
          <w:color w:val="000000"/>
          <w:sz w:val="28"/>
          <w:szCs w:val="28"/>
          <w:lang w:val="vi-VN"/>
        </w:rPr>
        <w:t>Điều 31. Hành nghề kiến trúc của người nước ngoài tại Việt Nam</w:t>
      </w:r>
      <w:bookmarkEnd w:id="40"/>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Người nước ngoài được hành nghề kiến trúc tại Việt Nam khi đáp ứng các điều kiện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Có chứng chỉ hành nghề kiến trúc tại Việt Nam hoặc có chứng chỉ hành nghề kiến trúc đang có hiệu lực do cơ quan, tổ chức có thẩm quyền của nước ngoài cấp và được Việt Nam công nhận, chuyển đổi;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Tuân thủ pháp luật Việt Nam và Quy tắc ứng xử nghề nghiệp của kiến trúc sư hành nghề của Việt Nam.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Việc công nhận, chuyển đổi chứng chỉ hành nghề kiến trúc được quy định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Người nước ngoài đã có chứng chỉ hành nghề kiến trúc đang có hiệu lực do cơ quan, tổ chức có thẩm quyền của nước ngoài cấp, tham gia dịch vụ kiến trúc ở Việt Nam dưới 06 tháng thì thực hiện thủ tục công nhận chứng chỉ hành nghề kiến trúc, từ 06 tháng trở lên thì thực hiện thủ tục chuyển đổi chứng chỉ hành nghề kiến trúc tại cơ quan chuyên môn về kiến trúc thuộc Ủy ban nhân dân cấp tỉnh;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Việc công nhận, chuyển đổi chứng chỉ hành nghề kiến trúc giữa Việt Nam với các quốc gia, vùng lãnh thổ được thực hiện theo quy định của thỏa thuận quốc tế hoặc điều ước quốc tế mà nước Cộng hòa xã hội chủ nghĩa Việt Nam là thành viên.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Chính phủ quy định chi tiết cách xác định thời gian tham gia dịch vụ kiến trúc ở Việt Nam; quy định hồ sơ, trình tự, thủ tục côn</w:t>
      </w:r>
      <w:r w:rsidRPr="006B4099">
        <w:rPr>
          <w:rFonts w:ascii="Times New Roman" w:eastAsia="Times New Roman" w:hAnsi="Times New Roman" w:cs="Times New Roman"/>
          <w:color w:val="000000"/>
          <w:sz w:val="28"/>
          <w:szCs w:val="28"/>
        </w:rPr>
        <w:t>g </w:t>
      </w:r>
      <w:r w:rsidRPr="006B4099">
        <w:rPr>
          <w:rFonts w:ascii="Times New Roman" w:eastAsia="Times New Roman" w:hAnsi="Times New Roman" w:cs="Times New Roman"/>
          <w:color w:val="000000"/>
          <w:sz w:val="28"/>
          <w:szCs w:val="28"/>
          <w:lang w:val="vi-VN"/>
        </w:rPr>
        <w:t>nhận, chuy</w:t>
      </w:r>
      <w:r w:rsidRPr="006B4099">
        <w:rPr>
          <w:rFonts w:ascii="Times New Roman" w:eastAsia="Times New Roman" w:hAnsi="Times New Roman" w:cs="Times New Roman"/>
          <w:color w:val="000000"/>
          <w:sz w:val="28"/>
          <w:szCs w:val="28"/>
        </w:rPr>
        <w:t>ể</w:t>
      </w:r>
      <w:r w:rsidRPr="006B4099">
        <w:rPr>
          <w:rFonts w:ascii="Times New Roman" w:eastAsia="Times New Roman" w:hAnsi="Times New Roman" w:cs="Times New Roman"/>
          <w:color w:val="000000"/>
          <w:sz w:val="28"/>
          <w:szCs w:val="28"/>
          <w:lang w:val="vi-VN"/>
        </w:rPr>
        <w:t>n đ</w:t>
      </w:r>
      <w:r w:rsidRPr="006B4099">
        <w:rPr>
          <w:rFonts w:ascii="Times New Roman" w:eastAsia="Times New Roman" w:hAnsi="Times New Roman" w:cs="Times New Roman"/>
          <w:color w:val="000000"/>
          <w:sz w:val="28"/>
          <w:szCs w:val="28"/>
        </w:rPr>
        <w:t>ổ</w:t>
      </w:r>
      <w:r w:rsidRPr="006B4099">
        <w:rPr>
          <w:rFonts w:ascii="Times New Roman" w:eastAsia="Times New Roman" w:hAnsi="Times New Roman" w:cs="Times New Roman"/>
          <w:color w:val="000000"/>
          <w:sz w:val="28"/>
          <w:szCs w:val="28"/>
          <w:lang w:val="vi-VN"/>
        </w:rPr>
        <w:t>i chứng chỉ hành nghề kiến trúc của người nước ngoài hành nghề kiến trúc ở Việt Nam.</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1" w:name="dieu_32"/>
      <w:r w:rsidRPr="006B4099">
        <w:rPr>
          <w:rFonts w:ascii="Times New Roman" w:eastAsia="Times New Roman" w:hAnsi="Times New Roman" w:cs="Times New Roman"/>
          <w:b/>
          <w:bCs/>
          <w:color w:val="000000"/>
          <w:sz w:val="28"/>
          <w:szCs w:val="28"/>
          <w:lang w:val="vi-VN"/>
        </w:rPr>
        <w:t>Điều 32. Quyền và nghĩa vụ của kiến trúc sư có chứng chỉ hành nghề kiến trúc</w:t>
      </w:r>
      <w:bookmarkEnd w:id="41"/>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Kiến trúc sư có chứng chỉ hành nghề kiến trúc có quyền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a) Thực hiện dịch vụ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Được bảo hộ quyền sở hữu trí tuệ theo quy định của pháp luật về sở hữu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í tuệ;</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Yêu cầu chủ đầu tư cung cấp thông tin, tài liệu liên quan đến nhiệm vụ thiết kế </w:t>
      </w:r>
      <w:r w:rsidRPr="006B4099">
        <w:rPr>
          <w:rFonts w:ascii="Times New Roman" w:eastAsia="Times New Roman" w:hAnsi="Times New Roman" w:cs="Times New Roman"/>
          <w:color w:val="000000"/>
          <w:sz w:val="28"/>
          <w:szCs w:val="28"/>
        </w:rPr>
        <w:t>kiến trúc được giao;</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Yêu cầu chủ đầu tư, nhà thầu thi công xây dựng thực hiện đúng thiết kế ki</w:t>
      </w:r>
      <w:r w:rsidRPr="006B4099">
        <w:rPr>
          <w:rFonts w:ascii="Times New Roman" w:eastAsia="Times New Roman" w:hAnsi="Times New Roman" w:cs="Times New Roman"/>
          <w:color w:val="000000"/>
          <w:sz w:val="28"/>
          <w:szCs w:val="28"/>
        </w:rPr>
        <w:t>ế</w:t>
      </w:r>
      <w:r w:rsidRPr="006B4099">
        <w:rPr>
          <w:rFonts w:ascii="Times New Roman" w:eastAsia="Times New Roman" w:hAnsi="Times New Roman" w:cs="Times New Roman"/>
          <w:color w:val="000000"/>
          <w:sz w:val="28"/>
          <w:szCs w:val="28"/>
          <w:lang w:val="vi-VN"/>
        </w:rPr>
        <w:t>n trúc được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Từ chối thực hiện yêu cầu trái pháp luật của chủ đầu tư;</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e) Từ chối nghiệm thu công trình, hạng mục công trình không đúng thiết kế kiến trúc được duyệt, không đúng tiêu chuẩn, quy chuẩn kỹ thuật;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g) Yêu cầu chủ đầu tư thực hiện đúng hợp đồng.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Kiến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úc sư có chứng chỉ hành nghề kiến trúc có nghĩa vụ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Tuân thủ Quy tắc ứng xử nghề nghiệp của kiến trúc sư hành nghề;</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Phát triển nghề nghiệp liên tục;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Giám sát tác giả trong quá trình thi công xây dựng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Thực hiện đúng cam kết với chủ đầu tư theo hợp đồng.</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2" w:name="muc_3"/>
      <w:r w:rsidRPr="006B4099">
        <w:rPr>
          <w:rFonts w:ascii="Times New Roman" w:eastAsia="Times New Roman" w:hAnsi="Times New Roman" w:cs="Times New Roman"/>
          <w:b/>
          <w:bCs/>
          <w:color w:val="000000"/>
          <w:sz w:val="28"/>
          <w:szCs w:val="28"/>
          <w:lang w:val="vi-VN"/>
        </w:rPr>
        <w:t>Mục 3. HÀNH NGHỀ KIẾN TRÚC CỦA TỔ CHỨC</w:t>
      </w:r>
      <w:bookmarkEnd w:id="42"/>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3" w:name="dieu_33"/>
      <w:r w:rsidRPr="006B4099">
        <w:rPr>
          <w:rFonts w:ascii="Times New Roman" w:eastAsia="Times New Roman" w:hAnsi="Times New Roman" w:cs="Times New Roman"/>
          <w:b/>
          <w:bCs/>
          <w:color w:val="000000"/>
          <w:sz w:val="28"/>
          <w:szCs w:val="28"/>
          <w:lang w:val="vi-VN"/>
        </w:rPr>
        <w:t>Điều 33. Điều kiện hoạt động và hình thức tổ chức hành nghề kiến trúc</w:t>
      </w:r>
      <w:bookmarkEnd w:id="43"/>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Điều kiện hoạt động của tổ chức hành nghề kiến trúc được quy định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Được thành lập theo quy định của pháp luật;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Có cá nhân chịu trách nhiệm chuyên môn về kiến trúc hoặc chủ trì thiết kế kiến trúc có chứng ch</w:t>
      </w:r>
      <w:r w:rsidRPr="006B4099">
        <w:rPr>
          <w:rFonts w:ascii="Times New Roman" w:eastAsia="Times New Roman" w:hAnsi="Times New Roman" w:cs="Times New Roman"/>
          <w:color w:val="000000"/>
          <w:sz w:val="28"/>
          <w:szCs w:val="28"/>
        </w:rPr>
        <w:t>ỉ </w:t>
      </w:r>
      <w:r w:rsidRPr="006B4099">
        <w:rPr>
          <w:rFonts w:ascii="Times New Roman" w:eastAsia="Times New Roman" w:hAnsi="Times New Roman" w:cs="Times New Roman"/>
          <w:color w:val="000000"/>
          <w:sz w:val="28"/>
          <w:szCs w:val="28"/>
          <w:lang w:val="vi-VN"/>
        </w:rPr>
        <w:t>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Thông báo thông tin quy định tại điểm a và điểm b khoản này cho cơ quan chuyên môn về kiến trúc thuộc Ủy ban nhân dân cấp tỉnh nơi tổ chức hành nghề kiến trúc có trụ sở hoạt động.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Tổ chức hành nghề kiến trúc gồm văn phòng kiến trúc sư, tổ chức sự nghiệp, doanh nghiệp khác được tổ chức, hoạt động theo quy định của Luật này, Luật Doanh nghiệp và quy định khác của pháp luật có liên quan.</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Văn phòng kiến trúc sư do kiến trúc sư có chứng chỉ hành nghề kiến trúc thành lập và hoạt động theo loại hình doanh nghiệp.</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4" w:name="dieu_34"/>
      <w:r w:rsidRPr="006B4099">
        <w:rPr>
          <w:rFonts w:ascii="Times New Roman" w:eastAsia="Times New Roman" w:hAnsi="Times New Roman" w:cs="Times New Roman"/>
          <w:b/>
          <w:bCs/>
          <w:color w:val="000000"/>
          <w:sz w:val="28"/>
          <w:szCs w:val="28"/>
          <w:lang w:val="vi-VN"/>
        </w:rPr>
        <w:t>Điều 34. Quyền và nghĩa vụ của tổ chức hành nghề kiến trúc</w:t>
      </w:r>
      <w:bookmarkEnd w:id="44"/>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Tổ chức hành nghề kiến trúc có quyền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Thực hiện dịch vụ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Được bảo hộ quyền sở hữu trí tuệ theo quy định của pháp luật về sở hữu trí tuệ;</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c) Yêu cầu ch</w:t>
      </w:r>
      <w:r w:rsidRPr="006B4099">
        <w:rPr>
          <w:rFonts w:ascii="Times New Roman" w:eastAsia="Times New Roman" w:hAnsi="Times New Roman" w:cs="Times New Roman"/>
          <w:color w:val="000000"/>
          <w:sz w:val="28"/>
          <w:szCs w:val="28"/>
        </w:rPr>
        <w:t>ủ </w:t>
      </w:r>
      <w:r w:rsidRPr="006B4099">
        <w:rPr>
          <w:rFonts w:ascii="Times New Roman" w:eastAsia="Times New Roman" w:hAnsi="Times New Roman" w:cs="Times New Roman"/>
          <w:color w:val="000000"/>
          <w:sz w:val="28"/>
          <w:szCs w:val="28"/>
          <w:lang w:val="vi-VN"/>
        </w:rPr>
        <w:t>đầu tư cung cấp thông tin, t</w:t>
      </w:r>
      <w:r w:rsidRPr="006B4099">
        <w:rPr>
          <w:rFonts w:ascii="Times New Roman" w:eastAsia="Times New Roman" w:hAnsi="Times New Roman" w:cs="Times New Roman"/>
          <w:color w:val="000000"/>
          <w:sz w:val="28"/>
          <w:szCs w:val="28"/>
        </w:rPr>
        <w:t>ài </w:t>
      </w:r>
      <w:r w:rsidRPr="006B4099">
        <w:rPr>
          <w:rFonts w:ascii="Times New Roman" w:eastAsia="Times New Roman" w:hAnsi="Times New Roman" w:cs="Times New Roman"/>
          <w:color w:val="000000"/>
          <w:sz w:val="28"/>
          <w:szCs w:val="28"/>
          <w:lang w:val="vi-VN"/>
        </w:rPr>
        <w:t>liệu liên quan đến nhiệm vụ </w:t>
      </w:r>
      <w:r w:rsidRPr="006B4099">
        <w:rPr>
          <w:rFonts w:ascii="Times New Roman" w:eastAsia="Times New Roman" w:hAnsi="Times New Roman" w:cs="Times New Roman"/>
          <w:color w:val="000000"/>
          <w:sz w:val="28"/>
          <w:szCs w:val="28"/>
        </w:rPr>
        <w:t>đ</w:t>
      </w:r>
      <w:r w:rsidRPr="006B4099">
        <w:rPr>
          <w:rFonts w:ascii="Times New Roman" w:eastAsia="Times New Roman" w:hAnsi="Times New Roman" w:cs="Times New Roman"/>
          <w:color w:val="000000"/>
          <w:sz w:val="28"/>
          <w:szCs w:val="28"/>
          <w:lang w:val="vi-VN"/>
        </w:rPr>
        <w:t>ược giao;</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Yêu cầu chủ đầu tư, nhà thầu thi công xây dựng thực hiện đúng thiết kế kiến trúc được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Từ chối thực hiện yêu cầu trái pháp luật của chủ đầu tư, yêu cầu ngoài nhiệm vụ thiết kế kiến trúc và hợp đồng, yêu cầu thay đổi thiết kế kiến trúc không phù hợp tiêu chuẩn, quy chuẩn kỹ thuật;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e) Từ chối nghiệm thu công trình, hạng mục công trình không đúng thiết kế kiến trúc được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Tổ chức hành nghề kiến trúc có nghĩa vụ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Hoạt động đúng ngành, nghề đã đăng ký;</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Thực hiện đúng hợp đồng đã giao kết với khách hàng phù hợp với quy định của pháp luật;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Mua bảo hiểm trách nhiệm nghề nghiệp theo quy định của pháp luật;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Chịu trách nhiệm về chất lượng công việc theo hợp đồng đã giao kết, bồi thường thiệt hại theo quy định của pháp luật khi sử dụng thông tin, tài liệu, tiêu chuẩn, quy chuẩn kỹ thuật, giải pháp kỹ thuật, tổ chức quản lý không phù hợp hoặc vi phạm hợp đồng gây thiệt hại.</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5" w:name="dieu_35"/>
      <w:r w:rsidRPr="006B4099">
        <w:rPr>
          <w:rFonts w:ascii="Times New Roman" w:eastAsia="Times New Roman" w:hAnsi="Times New Roman" w:cs="Times New Roman"/>
          <w:b/>
          <w:bCs/>
          <w:color w:val="000000"/>
          <w:sz w:val="28"/>
          <w:szCs w:val="28"/>
          <w:lang w:val="vi-VN"/>
        </w:rPr>
        <w:t>Điều 35. Giám sát tác giả</w:t>
      </w:r>
      <w:bookmarkEnd w:id="45"/>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Tổ chức hành nghề kiến trúc, kiến trúc sư hành nghề với tư cách cá nhân c</w:t>
      </w:r>
      <w:r w:rsidRPr="006B4099">
        <w:rPr>
          <w:rFonts w:ascii="Times New Roman" w:eastAsia="Times New Roman" w:hAnsi="Times New Roman" w:cs="Times New Roman"/>
          <w:color w:val="000000"/>
          <w:sz w:val="28"/>
          <w:szCs w:val="28"/>
        </w:rPr>
        <w:t>ó </w:t>
      </w:r>
      <w:r w:rsidRPr="006B4099">
        <w:rPr>
          <w:rFonts w:ascii="Times New Roman" w:eastAsia="Times New Roman" w:hAnsi="Times New Roman" w:cs="Times New Roman"/>
          <w:color w:val="000000"/>
          <w:sz w:val="28"/>
          <w:szCs w:val="28"/>
          <w:lang w:val="vi-VN"/>
        </w:rPr>
        <w:t>trách nhiệm giám sát tác giả trong quá trình thi công xây dựng công trình.</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Chủ thể thực hiện giám sát tác giả có quyền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Yêu cầu chủ đầu tư, nhà thầu thi công thực hiện đúng thiết kế kiến trúc được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Trực tiếp hoặc ủy quyền cho tổ chức, cá nhân có chứng chỉ hành nghề kiến trúc giám sát tác giả theo hợp đồng và quy định của pháp luật;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Thông báo, dừng việc giám sát tác giả nếu thời gian thi công xây dựng kéo dài hơn thời gian thi công xây dựng trong hợp đồng đã giao kết, trừ trường hợp có thỏa thuận khác;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Từ chối yêu cầu điều chỉnh thiết kế kiến trúc bất hợp lý của chủ đầu tư;</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Từ chối ký vào biên bản nghiệm thu công trình khi thi công không đúng với thiết kế kiến trúc được duyệt.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Chủ thể thực hiện giám sát tác giả có nghĩa vụ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Tham gia nghiệm thu hoàn công công trình theo quy định của pháp luật và hợp đồng với chủ đầu tư;</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Thực hiện ch</w:t>
      </w:r>
      <w:r w:rsidRPr="006B4099">
        <w:rPr>
          <w:rFonts w:ascii="Times New Roman" w:eastAsia="Times New Roman" w:hAnsi="Times New Roman" w:cs="Times New Roman"/>
          <w:color w:val="000000"/>
          <w:sz w:val="28"/>
          <w:szCs w:val="28"/>
        </w:rPr>
        <w:t>ỉ</w:t>
      </w:r>
      <w:r w:rsidRPr="006B4099">
        <w:rPr>
          <w:rFonts w:ascii="Times New Roman" w:eastAsia="Times New Roman" w:hAnsi="Times New Roman" w:cs="Times New Roman"/>
          <w:color w:val="000000"/>
          <w:sz w:val="28"/>
          <w:szCs w:val="28"/>
          <w:lang w:val="vi-VN"/>
        </w:rPr>
        <w:t>nh sửa bất hợp lý trong thiết kế kiến trúc theo yêu cầu của chủ đầu tư;</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c) Thông báo cho chủ đầu tư, cơ quan quản lý nhà nước về kiến trúc địa phương xử lý khi phát hiện việc thi công không đúng với thiết kế kiến trúc được duyệt.</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6" w:name="chuong_4"/>
      <w:r w:rsidRPr="006B4099">
        <w:rPr>
          <w:rFonts w:ascii="Times New Roman" w:eastAsia="Times New Roman" w:hAnsi="Times New Roman" w:cs="Times New Roman"/>
          <w:b/>
          <w:bCs/>
          <w:color w:val="000000"/>
          <w:sz w:val="28"/>
          <w:szCs w:val="28"/>
          <w:lang w:val="vi-VN"/>
        </w:rPr>
        <w:t>Chương IV</w:t>
      </w:r>
      <w:bookmarkEnd w:id="46"/>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7" w:name="chuong_4_name"/>
      <w:r w:rsidRPr="006B4099">
        <w:rPr>
          <w:rFonts w:ascii="Times New Roman" w:eastAsia="Times New Roman" w:hAnsi="Times New Roman" w:cs="Times New Roman"/>
          <w:b/>
          <w:bCs/>
          <w:color w:val="000000"/>
          <w:sz w:val="28"/>
          <w:szCs w:val="28"/>
          <w:lang w:val="vi-VN"/>
        </w:rPr>
        <w:t>QUẢN LÝ NHÀ NƯỚC VỀ KIẾN TRÚC</w:t>
      </w:r>
      <w:bookmarkEnd w:id="47"/>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8" w:name="dieu_36"/>
      <w:r w:rsidRPr="006B4099">
        <w:rPr>
          <w:rFonts w:ascii="Times New Roman" w:eastAsia="Times New Roman" w:hAnsi="Times New Roman" w:cs="Times New Roman"/>
          <w:b/>
          <w:bCs/>
          <w:color w:val="000000"/>
          <w:sz w:val="28"/>
          <w:szCs w:val="28"/>
          <w:lang w:val="vi-VN"/>
        </w:rPr>
        <w:t>Điều 36. Nội dung quản lý nhà nước về kiến trúc</w:t>
      </w:r>
      <w:bookmarkEnd w:id="48"/>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Ban hành, trình cơ quan có thẩm quyền ban hành và tổ chức thực hiện văn bản quy phạm pháp luật về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Xây dựng, tổ chức thực hiện định hướng phát triển kiến trúc Việt Nam, chiến lược, chương trình, đề án, kế hoạch trong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Tổ chức, thống nhất quản lý kiến trúc đô thị và kiến trúc nông thôn; quản lý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Cấp, gia hạn, thu hồi, cấp lại chứng chỉ hành nghề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5. Xây dựng và ban hành tiêu chuẩn, quy chuẩn kỹ thuật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6. Tổ chức, quản lý hoạt động nghiên cứu khoa học và ứng dụng công nghệ về kiến trúc; đào tạo, bồi dưỡng nhân lực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7. Tuyên truyền, phổ biến, giáo dục pháp luật về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8. Hợp tác quốc tế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9. Xây dựng, quản lý lưu trữ hồ sơ, cơ sở dữ liệu, cung cấp thông tin phục vụ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10. Hướng dẫn, thanh tra, kiểm tra việc thực hiện pháp luật về kiến trúc; giải quyết khiếu nại, tố cáo, khen thưởng và xử lý vi phạm pháp luật trong hoạt động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49" w:name="dieu_37"/>
      <w:r w:rsidRPr="006B4099">
        <w:rPr>
          <w:rFonts w:ascii="Times New Roman" w:eastAsia="Times New Roman" w:hAnsi="Times New Roman" w:cs="Times New Roman"/>
          <w:b/>
          <w:bCs/>
          <w:color w:val="000000"/>
          <w:sz w:val="28"/>
          <w:szCs w:val="28"/>
          <w:lang w:val="vi-VN"/>
        </w:rPr>
        <w:t>Điều 37. Trách nhiệm của Chính phủ, Bộ, cơ quan ngang Bộ</w:t>
      </w:r>
      <w:bookmarkEnd w:id="49"/>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Chính phủ thống nhất quản lý nhà nước về kiến trúc trên phạm vi cả nước.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Bộ Xây dựng là cơ quan đầu mối giúp Chính phủ thực hiện quản lý nhà nước về hoạt động kiến trúc trong phạm vi cả nước và có trách nhiệm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Xây dựng, trình Thủ tướng Chính phủ phê duyệt định hướng phát triển kiến trúc Việt Nam;</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Ban hành theo thẩm quyền hoặc trình cơ quan có thẩm quyền ban hành và tổ chức thực hiện chính sách, văn bản quy phạm pháp luật, tiêu chuẩn, quy chuẩn kỹ thuật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Tổ chức, quản lý hoạt động kiến trúc trong quản lý dự án, thẩm định dự án, thiết kế 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Hướng dẫn, thanh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a, kiểm tra việc thực hiện pháp luật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Giải quyết khiếu nại, tố cáo, khen thưởng và xử lý vi phạm trong hoạt </w:t>
      </w:r>
      <w:r w:rsidRPr="006B4099">
        <w:rPr>
          <w:rFonts w:ascii="Times New Roman" w:eastAsia="Times New Roman" w:hAnsi="Times New Roman" w:cs="Times New Roman"/>
          <w:color w:val="000000"/>
          <w:sz w:val="28"/>
          <w:szCs w:val="28"/>
        </w:rPr>
        <w:t>đ</w:t>
      </w:r>
      <w:r w:rsidRPr="006B4099">
        <w:rPr>
          <w:rFonts w:ascii="Times New Roman" w:eastAsia="Times New Roman" w:hAnsi="Times New Roman" w:cs="Times New Roman"/>
          <w:color w:val="000000"/>
          <w:sz w:val="28"/>
          <w:szCs w:val="28"/>
          <w:lang w:val="vi-VN"/>
        </w:rPr>
        <w:t>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e) Tổ chức, quản lý hoạt động nghiên cứu khoa học và ứng dụng công nghệ về kiến trúc; tuyên truyền, phổ biến, giáo dục pháp luật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g) Tổ chức đào tạo, bồi dưỡng chuyên môn nghiệp vụ về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h) Phối hợp với các Bộ, cơ quan ngang Bộ, Ủy ban nhân dân cấp tỉnh kiểm tra, đánh giá chất lượng kiến trúc trong các dự án đầu tư 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i) Ban hành mẫu thiết kế kiến trúc cho các công trình công cộng v</w:t>
      </w:r>
      <w:r w:rsidRPr="006B4099">
        <w:rPr>
          <w:rFonts w:ascii="Times New Roman" w:eastAsia="Times New Roman" w:hAnsi="Times New Roman" w:cs="Times New Roman"/>
          <w:color w:val="000000"/>
          <w:sz w:val="28"/>
          <w:szCs w:val="28"/>
        </w:rPr>
        <w:t>à </w:t>
      </w:r>
      <w:r w:rsidRPr="006B4099">
        <w:rPr>
          <w:rFonts w:ascii="Times New Roman" w:eastAsia="Times New Roman" w:hAnsi="Times New Roman" w:cs="Times New Roman"/>
          <w:color w:val="000000"/>
          <w:sz w:val="28"/>
          <w:szCs w:val="28"/>
          <w:lang w:val="vi-VN"/>
        </w:rPr>
        <w:t>nhà ở nông thôn bảo đảm yêu cầu về thích ứng với biến đổi khí hậu và phòng, chống thiên tai;</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k) Xây dựng cơ sở dữ liệu về kiến trúc và hành nghề kiến trúc trong cả nước; quản lý, cung cấp thông tin phục vụ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l) Hợp tác quốc tế về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Bộ, cơ quan ngang Bộ, trong phạm vi nhiệm vụ, quyền hạn của mình, có trách nhiệm phối hợp với Bộ Xây dựng thực hiện nhiệm vụ quản lý nhà nước về hoạt động ki</w:t>
      </w:r>
      <w:r w:rsidRPr="006B4099">
        <w:rPr>
          <w:rFonts w:ascii="Times New Roman" w:eastAsia="Times New Roman" w:hAnsi="Times New Roman" w:cs="Times New Roman"/>
          <w:color w:val="000000"/>
          <w:sz w:val="28"/>
          <w:szCs w:val="28"/>
        </w:rPr>
        <w:t>ến</w:t>
      </w:r>
      <w:r w:rsidRPr="006B4099">
        <w:rPr>
          <w:rFonts w:ascii="Times New Roman" w:eastAsia="Times New Roman" w:hAnsi="Times New Roman" w:cs="Times New Roman"/>
          <w:color w:val="000000"/>
          <w:sz w:val="28"/>
          <w:szCs w:val="28"/>
          <w:lang w:val="vi-VN"/>
        </w:rPr>
        <w:t>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50" w:name="dieu_38"/>
      <w:r w:rsidRPr="006B4099">
        <w:rPr>
          <w:rFonts w:ascii="Times New Roman" w:eastAsia="Times New Roman" w:hAnsi="Times New Roman" w:cs="Times New Roman"/>
          <w:b/>
          <w:bCs/>
          <w:color w:val="000000"/>
          <w:sz w:val="28"/>
          <w:szCs w:val="28"/>
          <w:lang w:val="vi-VN"/>
        </w:rPr>
        <w:t>Điều 38. Trách nhiệm của Ủy ban nhân dân các cấp</w:t>
      </w:r>
      <w:bookmarkEnd w:id="50"/>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Ủy ban nhân dân cấp t</w:t>
      </w:r>
      <w:r w:rsidRPr="006B4099">
        <w:rPr>
          <w:rFonts w:ascii="Times New Roman" w:eastAsia="Times New Roman" w:hAnsi="Times New Roman" w:cs="Times New Roman"/>
          <w:color w:val="000000"/>
          <w:sz w:val="28"/>
          <w:szCs w:val="28"/>
        </w:rPr>
        <w:t>ỉ</w:t>
      </w:r>
      <w:r w:rsidRPr="006B4099">
        <w:rPr>
          <w:rFonts w:ascii="Times New Roman" w:eastAsia="Times New Roman" w:hAnsi="Times New Roman" w:cs="Times New Roman"/>
          <w:color w:val="000000"/>
          <w:sz w:val="28"/>
          <w:szCs w:val="28"/>
          <w:lang w:val="vi-VN"/>
        </w:rPr>
        <w:t>nh, trong phạm vi nhiệm vụ, quyền hạn của mình, có trách nhiệm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Thực hiện quản lý nhà nước về hoạt động kiến trúc theo quy định của Luật này và phân cấp của Chính phủ; ban hành văn bản theo thẩm quyền; tổ chức hướng dẫn, kiểm tra, thanh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a và xử lý vi phạm pháp luật trong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Thực hiện và phối hợp với các Bộ, cơ quan ngang Bộ tổ chức triển khai thực hiện, theo dõi, kiểm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a và giám sát chất lượng kiến trúc </w:t>
      </w:r>
      <w:r w:rsidRPr="006B4099">
        <w:rPr>
          <w:rFonts w:ascii="Times New Roman" w:eastAsia="Times New Roman" w:hAnsi="Times New Roman" w:cs="Times New Roman"/>
          <w:color w:val="000000"/>
          <w:sz w:val="28"/>
          <w:szCs w:val="28"/>
        </w:rPr>
        <w:t>tro</w:t>
      </w:r>
      <w:r w:rsidRPr="006B4099">
        <w:rPr>
          <w:rFonts w:ascii="Times New Roman" w:eastAsia="Times New Roman" w:hAnsi="Times New Roman" w:cs="Times New Roman"/>
          <w:color w:val="000000"/>
          <w:sz w:val="28"/>
          <w:szCs w:val="28"/>
          <w:lang w:val="vi-VN"/>
        </w:rPr>
        <w:t>ng dự án đầu tư 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Tổ chức đào tạo, bồi dưỡng chuyên môn, nghiệp vụ về kiến trúc cho cán bộ, công chức của cơ quan, đơn vị trực thuộc theo phân cấp;</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Xây dựng cơ sở dữ liệu về kiến trúc và hành nghề kiến trúc trên địa bàn; quản lý và cung cấp thông tin phục vụ 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Hằng năm, báo cáo Bộ Xây dựng về tình hình thực hiện công tác quản lý nhà nước v</w:t>
      </w:r>
      <w:r w:rsidRPr="006B4099">
        <w:rPr>
          <w:rFonts w:ascii="Times New Roman" w:eastAsia="Times New Roman" w:hAnsi="Times New Roman" w:cs="Times New Roman"/>
          <w:color w:val="000000"/>
          <w:sz w:val="28"/>
          <w:szCs w:val="28"/>
        </w:rPr>
        <w:t>ề </w:t>
      </w:r>
      <w:r w:rsidRPr="006B4099">
        <w:rPr>
          <w:rFonts w:ascii="Times New Roman" w:eastAsia="Times New Roman" w:hAnsi="Times New Roman" w:cs="Times New Roman"/>
          <w:color w:val="000000"/>
          <w:sz w:val="28"/>
          <w:szCs w:val="28"/>
          <w:lang w:val="vi-VN"/>
        </w:rPr>
        <w:t>hoạt động kiến trúc.</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Ủy ban nhân dân cấp huyện, Ủy ban nhân dân cấp xã,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ong phạm vi nhiệm vụ, quyền hạn của mình, có trách nhiệm sau đây: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Thực hiện quản lý nhà nước về hoạt động kiến trúc trên địa bàn theo quy định của pháp luật;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Tổ chức bồi dưỡng chuyên môn, nghiệp vụ về kiến trúc cho cán bộ, công chức của cơ quan, đơn vị trực thuộc theo phân cấp.</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51" w:name="chuong_5"/>
      <w:r w:rsidRPr="006B4099">
        <w:rPr>
          <w:rFonts w:ascii="Times New Roman" w:eastAsia="Times New Roman" w:hAnsi="Times New Roman" w:cs="Times New Roman"/>
          <w:b/>
          <w:bCs/>
          <w:color w:val="000000"/>
          <w:sz w:val="28"/>
          <w:szCs w:val="28"/>
          <w:lang w:val="vi-VN"/>
        </w:rPr>
        <w:t>Chương V</w:t>
      </w:r>
      <w:bookmarkEnd w:id="51"/>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52" w:name="chuong_5_name"/>
      <w:r w:rsidRPr="006B4099">
        <w:rPr>
          <w:rFonts w:ascii="Times New Roman" w:eastAsia="Times New Roman" w:hAnsi="Times New Roman" w:cs="Times New Roman"/>
          <w:b/>
          <w:bCs/>
          <w:color w:val="000000"/>
          <w:sz w:val="28"/>
          <w:szCs w:val="28"/>
          <w:lang w:val="vi-VN"/>
        </w:rPr>
        <w:t>ĐIỀU KHOẢN THI HÀNH</w:t>
      </w:r>
      <w:bookmarkEnd w:id="52"/>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53" w:name="dieu_39"/>
      <w:r w:rsidRPr="006B4099">
        <w:rPr>
          <w:rFonts w:ascii="Times New Roman" w:eastAsia="Times New Roman" w:hAnsi="Times New Roman" w:cs="Times New Roman"/>
          <w:b/>
          <w:bCs/>
          <w:color w:val="000000"/>
          <w:sz w:val="28"/>
          <w:szCs w:val="28"/>
          <w:lang w:val="vi-VN"/>
        </w:rPr>
        <w:lastRenderedPageBreak/>
        <w:t>Điều 39. Sửa đổi, bổ sung một số điều của các luật có liên quan đến hoạt động kiến trúc</w:t>
      </w:r>
      <w:bookmarkEnd w:id="53"/>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Sửa đổi, bổ sung một số điều của Luật Xây dựng số 50/2014/QH13 đã được sửa đổi, bổ sung một số điều theo Luật số 03/2016/QH14 và Luật số 35/2018/QH14 như sau:</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Sửa đổi, bổ sung </w:t>
      </w:r>
      <w:bookmarkStart w:id="54" w:name="dc_1"/>
      <w:r w:rsidRPr="006B4099">
        <w:rPr>
          <w:rFonts w:ascii="Times New Roman" w:eastAsia="Times New Roman" w:hAnsi="Times New Roman" w:cs="Times New Roman"/>
          <w:color w:val="000000"/>
          <w:sz w:val="28"/>
          <w:szCs w:val="28"/>
        </w:rPr>
        <w:t>khoản 1 Điều 91</w:t>
      </w:r>
      <w:bookmarkEnd w:id="54"/>
      <w:r w:rsidRPr="006B4099">
        <w:rPr>
          <w:rFonts w:ascii="Times New Roman" w:eastAsia="Times New Roman" w:hAnsi="Times New Roman" w:cs="Times New Roman"/>
          <w:color w:val="000000"/>
          <w:sz w:val="28"/>
          <w:szCs w:val="28"/>
          <w:lang w:val="vi-VN"/>
        </w:rPr>
        <w:t>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Phù hợp với quy hoạch chi tiết xây dựng đã được cơ quan nhà nước c</w:t>
      </w:r>
      <w:r w:rsidRPr="006B4099">
        <w:rPr>
          <w:rFonts w:ascii="Times New Roman" w:eastAsia="Times New Roman" w:hAnsi="Times New Roman" w:cs="Times New Roman"/>
          <w:color w:val="000000"/>
          <w:sz w:val="28"/>
          <w:szCs w:val="28"/>
        </w:rPr>
        <w:t>ó</w:t>
      </w:r>
      <w:r w:rsidRPr="006B4099">
        <w:rPr>
          <w:rFonts w:ascii="Times New Roman" w:eastAsia="Times New Roman" w:hAnsi="Times New Roman" w:cs="Times New Roman"/>
          <w:color w:val="000000"/>
          <w:sz w:val="28"/>
          <w:szCs w:val="28"/>
          <w:lang w:val="vi-VN"/>
        </w:rPr>
        <w:t> th</w:t>
      </w:r>
      <w:r w:rsidRPr="006B4099">
        <w:rPr>
          <w:rFonts w:ascii="Times New Roman" w:eastAsia="Times New Roman" w:hAnsi="Times New Roman" w:cs="Times New Roman"/>
          <w:color w:val="000000"/>
          <w:sz w:val="28"/>
          <w:szCs w:val="28"/>
        </w:rPr>
        <w:t>ẩ</w:t>
      </w:r>
      <w:r w:rsidRPr="006B4099">
        <w:rPr>
          <w:rFonts w:ascii="Times New Roman" w:eastAsia="Times New Roman" w:hAnsi="Times New Roman" w:cs="Times New Roman"/>
          <w:color w:val="000000"/>
          <w:sz w:val="28"/>
          <w:szCs w:val="28"/>
          <w:lang w:val="vi-VN"/>
        </w:rPr>
        <w:t>m quyền phê duyệt. Đối với công trình xây dựng ở khu vực, tuyến phố trong đô thị đã ổn định nhưng chưa có quy hoạch chi tiết xây dựng, thiết kế đô thị thì ph</w:t>
      </w:r>
      <w:r w:rsidRPr="006B4099">
        <w:rPr>
          <w:rFonts w:ascii="Times New Roman" w:eastAsia="Times New Roman" w:hAnsi="Times New Roman" w:cs="Times New Roman"/>
          <w:color w:val="000000"/>
          <w:sz w:val="28"/>
          <w:szCs w:val="28"/>
        </w:rPr>
        <w:t>ải </w:t>
      </w:r>
      <w:r w:rsidRPr="006B4099">
        <w:rPr>
          <w:rFonts w:ascii="Times New Roman" w:eastAsia="Times New Roman" w:hAnsi="Times New Roman" w:cs="Times New Roman"/>
          <w:color w:val="000000"/>
          <w:sz w:val="28"/>
          <w:szCs w:val="28"/>
          <w:lang w:val="vi-VN"/>
        </w:rPr>
        <w:t>phù hợp với </w:t>
      </w:r>
      <w:r w:rsidRPr="006B4099">
        <w:rPr>
          <w:rFonts w:ascii="Times New Roman" w:eastAsia="Times New Roman" w:hAnsi="Times New Roman" w:cs="Times New Roman"/>
          <w:color w:val="000000"/>
          <w:sz w:val="28"/>
          <w:szCs w:val="28"/>
        </w:rPr>
        <w:t>quy </w:t>
      </w:r>
      <w:r w:rsidRPr="006B4099">
        <w:rPr>
          <w:rFonts w:ascii="Times New Roman" w:eastAsia="Times New Roman" w:hAnsi="Times New Roman" w:cs="Times New Roman"/>
          <w:color w:val="000000"/>
          <w:sz w:val="28"/>
          <w:szCs w:val="28"/>
          <w:lang w:val="vi-VN"/>
        </w:rPr>
        <w:t>chế quản lý kiến trúc được cơ quan nhà nước có thẩm quyền ban hành.”;</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Sửa đổi, bổ sung </w:t>
      </w:r>
      <w:bookmarkStart w:id="55" w:name="dc_2"/>
      <w:r w:rsidRPr="006B4099">
        <w:rPr>
          <w:rFonts w:ascii="Times New Roman" w:eastAsia="Times New Roman" w:hAnsi="Times New Roman" w:cs="Times New Roman"/>
          <w:color w:val="000000"/>
          <w:sz w:val="28"/>
          <w:szCs w:val="28"/>
        </w:rPr>
        <w:t>điểm a khoản 1 Điều 93</w:t>
      </w:r>
      <w:bookmarkEnd w:id="55"/>
      <w:r w:rsidRPr="006B4099">
        <w:rPr>
          <w:rFonts w:ascii="Times New Roman" w:eastAsia="Times New Roman" w:hAnsi="Times New Roman" w:cs="Times New Roman"/>
          <w:color w:val="000000"/>
          <w:sz w:val="28"/>
          <w:szCs w:val="28"/>
          <w:lang w:val="vi-VN"/>
        </w:rPr>
        <w:t>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Phù hợp với mục đích sử dụng đất theo quy hoạch sử dụng đất được phê duyệt và quy chế quản lý kiến trúc </w:t>
      </w:r>
      <w:r w:rsidRPr="006B4099">
        <w:rPr>
          <w:rFonts w:ascii="Times New Roman" w:eastAsia="Times New Roman" w:hAnsi="Times New Roman" w:cs="Times New Roman"/>
          <w:color w:val="000000"/>
          <w:sz w:val="28"/>
          <w:szCs w:val="28"/>
        </w:rPr>
        <w:t>đ</w:t>
      </w:r>
      <w:r w:rsidRPr="006B4099">
        <w:rPr>
          <w:rFonts w:ascii="Times New Roman" w:eastAsia="Times New Roman" w:hAnsi="Times New Roman" w:cs="Times New Roman"/>
          <w:color w:val="000000"/>
          <w:sz w:val="28"/>
          <w:szCs w:val="28"/>
          <w:lang w:val="vi-VN"/>
        </w:rPr>
        <w:t>ược cơ quan nhà nước có thẩm quyền ban hành;”;</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Bổ sung khoản 4a vào sau </w:t>
      </w:r>
      <w:bookmarkStart w:id="56" w:name="dc_3"/>
      <w:r w:rsidRPr="006B4099">
        <w:rPr>
          <w:rFonts w:ascii="Times New Roman" w:eastAsia="Times New Roman" w:hAnsi="Times New Roman" w:cs="Times New Roman"/>
          <w:color w:val="000000"/>
          <w:sz w:val="28"/>
          <w:szCs w:val="28"/>
        </w:rPr>
        <w:t>khoản 4 Điều 148</w:t>
      </w:r>
      <w:bookmarkEnd w:id="56"/>
      <w:r w:rsidRPr="006B4099">
        <w:rPr>
          <w:rFonts w:ascii="Times New Roman" w:eastAsia="Times New Roman" w:hAnsi="Times New Roman" w:cs="Times New Roman"/>
          <w:color w:val="000000"/>
          <w:sz w:val="28"/>
          <w:szCs w:val="28"/>
          <w:lang w:val="vi-VN"/>
        </w:rPr>
        <w:t>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“4a. Tổ chức, cá nhân hành nghề kiến trúc thực hiện theo quy định của pháp luật về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d) Bổ sung khoản 4 vào sau </w:t>
      </w:r>
      <w:bookmarkStart w:id="57" w:name="dc_4"/>
      <w:r w:rsidRPr="006B4099">
        <w:rPr>
          <w:rFonts w:ascii="Times New Roman" w:eastAsia="Times New Roman" w:hAnsi="Times New Roman" w:cs="Times New Roman"/>
          <w:color w:val="000000"/>
          <w:sz w:val="28"/>
          <w:szCs w:val="28"/>
        </w:rPr>
        <w:t>khoản 3 Điều 149</w:t>
      </w:r>
      <w:bookmarkEnd w:id="57"/>
      <w:r w:rsidRPr="006B4099">
        <w:rPr>
          <w:rFonts w:ascii="Times New Roman" w:eastAsia="Times New Roman" w:hAnsi="Times New Roman" w:cs="Times New Roman"/>
          <w:color w:val="000000"/>
          <w:sz w:val="28"/>
          <w:szCs w:val="28"/>
          <w:lang w:val="vi-VN"/>
        </w:rPr>
        <w:t>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Chứng chỉ hành nghề kiến trúc thực hiện theo quy định của pháp luật về kiến trúc.”;</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đ) Bãi bỏ </w:t>
      </w:r>
      <w:bookmarkStart w:id="58" w:name="dc_5"/>
      <w:r w:rsidRPr="006B4099">
        <w:rPr>
          <w:rFonts w:ascii="Times New Roman" w:eastAsia="Times New Roman" w:hAnsi="Times New Roman" w:cs="Times New Roman"/>
          <w:color w:val="000000"/>
          <w:sz w:val="28"/>
          <w:szCs w:val="28"/>
        </w:rPr>
        <w:t>Điều 81</w:t>
      </w:r>
      <w:bookmarkEnd w:id="58"/>
      <w:r w:rsidRPr="006B4099">
        <w:rPr>
          <w:rFonts w:ascii="Times New Roman" w:eastAsia="Times New Roman" w:hAnsi="Times New Roman" w:cs="Times New Roman"/>
          <w:color w:val="000000"/>
          <w:sz w:val="28"/>
          <w:szCs w:val="28"/>
          <w:lang w:val="vi-VN"/>
        </w:rPr>
        <w: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Sửa đổi, bổ sung một số điều của Luật Quy hoạch đô thị số 30/2009/QH12 đã được sửa đổi, bổ sung một số điều theo Luật số 77/2015/QH13 và Luật số 35/2018/QH14 như sau:</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a) Sửa đổi, bổ sung </w:t>
      </w:r>
      <w:bookmarkStart w:id="59" w:name="dc_6"/>
      <w:r w:rsidRPr="006B4099">
        <w:rPr>
          <w:rFonts w:ascii="Times New Roman" w:eastAsia="Times New Roman" w:hAnsi="Times New Roman" w:cs="Times New Roman"/>
          <w:color w:val="000000"/>
          <w:sz w:val="28"/>
          <w:szCs w:val="28"/>
        </w:rPr>
        <w:t>khoản 1 Điều 69</w:t>
      </w:r>
      <w:bookmarkEnd w:id="59"/>
      <w:r w:rsidRPr="006B4099">
        <w:rPr>
          <w:rFonts w:ascii="Times New Roman" w:eastAsia="Times New Roman" w:hAnsi="Times New Roman" w:cs="Times New Roman"/>
          <w:color w:val="000000"/>
          <w:sz w:val="28"/>
          <w:szCs w:val="28"/>
          <w:lang w:val="vi-VN"/>
        </w:rPr>
        <w:t>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Tổ chức, cá nhân thực hiện đầu tư xây dựng mới, cải tạo, sửa chữa công trình kiến trúc, công trình hạ t</w:t>
      </w:r>
      <w:r w:rsidRPr="006B4099">
        <w:rPr>
          <w:rFonts w:ascii="Times New Roman" w:eastAsia="Times New Roman" w:hAnsi="Times New Roman" w:cs="Times New Roman"/>
          <w:color w:val="000000"/>
          <w:sz w:val="28"/>
          <w:szCs w:val="28"/>
        </w:rPr>
        <w:t>ầ</w:t>
      </w:r>
      <w:r w:rsidRPr="006B4099">
        <w:rPr>
          <w:rFonts w:ascii="Times New Roman" w:eastAsia="Times New Roman" w:hAnsi="Times New Roman" w:cs="Times New Roman"/>
          <w:color w:val="000000"/>
          <w:sz w:val="28"/>
          <w:szCs w:val="28"/>
          <w:lang w:val="vi-VN"/>
        </w:rPr>
        <w:t>ng kỹ thuật, công trình hạ tầng xã hội và nhà ở phải phù hợp với quy hoạch chi tiết đô thị đã được phê duyệt, quy chế quản lý kiến trúc và theo quy định của pháp luật về xây dựng.”;</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Sửa đổi, bổ sung </w:t>
      </w:r>
      <w:bookmarkStart w:id="60" w:name="dc_7"/>
      <w:r w:rsidRPr="006B4099">
        <w:rPr>
          <w:rFonts w:ascii="Times New Roman" w:eastAsia="Times New Roman" w:hAnsi="Times New Roman" w:cs="Times New Roman"/>
          <w:color w:val="000000"/>
          <w:sz w:val="28"/>
          <w:szCs w:val="28"/>
        </w:rPr>
        <w:t>khoản 6 Điều 72</w:t>
      </w:r>
      <w:bookmarkEnd w:id="60"/>
      <w:r w:rsidRPr="006B4099">
        <w:rPr>
          <w:rFonts w:ascii="Times New Roman" w:eastAsia="Times New Roman" w:hAnsi="Times New Roman" w:cs="Times New Roman"/>
          <w:color w:val="000000"/>
          <w:sz w:val="28"/>
          <w:szCs w:val="28"/>
          <w:lang w:val="vi-VN"/>
        </w:rPr>
        <w:t> như sau:</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“6. Chủ đầu tư dự án được xác định trong quyết định đầu tư có trách nhiệm quản lý hệ thống hạ tầng kỹ thuật, không gian, kiến trúc theo quy hoạch đô thị đã được phê duyệt, quy chế quản lý kiến trúc trong phạm vi ranh giới thực hiện dự án, trừ trường hợp việc quản lý được bàn giao cho Ủy ban nhân dân.”;</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Bãi bỏ </w:t>
      </w:r>
      <w:bookmarkStart w:id="61" w:name="dc_8"/>
      <w:r w:rsidRPr="006B4099">
        <w:rPr>
          <w:rFonts w:ascii="Times New Roman" w:eastAsia="Times New Roman" w:hAnsi="Times New Roman" w:cs="Times New Roman"/>
          <w:color w:val="000000"/>
          <w:sz w:val="28"/>
          <w:szCs w:val="28"/>
        </w:rPr>
        <w:t>Điều 60</w:t>
      </w:r>
      <w:bookmarkEnd w:id="61"/>
      <w:r w:rsidRPr="006B4099">
        <w:rPr>
          <w:rFonts w:ascii="Times New Roman" w:eastAsia="Times New Roman" w:hAnsi="Times New Roman" w:cs="Times New Roman"/>
          <w:color w:val="000000"/>
          <w:sz w:val="28"/>
          <w:szCs w:val="28"/>
          <w:lang w:val="vi-VN"/>
        </w:rPr>
        <w:t>.</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Thay thế cụm từ tại một số luật sau đây:</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lastRenderedPageBreak/>
        <w:t>a) Thay thế cụm từ “quy chế quản lý quy hoạch, kiến trúc đô thị” bằng cụm từ “quy chế quản lý kiến trúc” tại </w:t>
      </w:r>
      <w:bookmarkStart w:id="62" w:name="dc_9"/>
      <w:r w:rsidRPr="006B4099">
        <w:rPr>
          <w:rFonts w:ascii="Times New Roman" w:eastAsia="Times New Roman" w:hAnsi="Times New Roman" w:cs="Times New Roman"/>
          <w:color w:val="000000"/>
          <w:sz w:val="28"/>
          <w:szCs w:val="28"/>
        </w:rPr>
        <w:t>khoản 2 Điều 93 của Luật Xây dựng số 50/2014/QH13</w:t>
      </w:r>
      <w:bookmarkEnd w:id="62"/>
      <w:r w:rsidRPr="006B4099">
        <w:rPr>
          <w:rFonts w:ascii="Times New Roman" w:eastAsia="Times New Roman" w:hAnsi="Times New Roman" w:cs="Times New Roman"/>
          <w:color w:val="000000"/>
          <w:sz w:val="28"/>
          <w:szCs w:val="28"/>
          <w:lang w:val="vi-VN"/>
        </w:rPr>
        <w:t> đã được sửa đổi, bổ sung một số điều theo Luật số 03/2016/QH14 và Luật số 35/2018/QH14;</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b) Thay thế cụm từ “quy chế quản lý quy hoạch kiến trúc đô thị” bằng cụm từ “quy chế quản lý kiến trúc” tại </w:t>
      </w:r>
      <w:bookmarkStart w:id="63" w:name="dc_10"/>
      <w:r w:rsidRPr="006B4099">
        <w:rPr>
          <w:rFonts w:ascii="Times New Roman" w:eastAsia="Times New Roman" w:hAnsi="Times New Roman" w:cs="Times New Roman"/>
          <w:color w:val="000000"/>
          <w:sz w:val="28"/>
          <w:szCs w:val="28"/>
        </w:rPr>
        <w:t>khoản 2 Điều 20 của Luật Nhà ở số 65/2014/QH13</w:t>
      </w:r>
      <w:bookmarkEnd w:id="63"/>
      <w:r w:rsidRPr="006B4099">
        <w:rPr>
          <w:rFonts w:ascii="Times New Roman" w:eastAsia="Times New Roman" w:hAnsi="Times New Roman" w:cs="Times New Roman"/>
          <w:color w:val="000000"/>
          <w:sz w:val="28"/>
          <w:szCs w:val="28"/>
          <w:lang w:val="vi-VN"/>
        </w:rPr>
        <w:t>;</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c) Thay thế cụm từ “quy chế quản lý quy hoạch, kiến trúc đô thị” bằng cụm từ “quy chế quản lý kiến trúc” tại </w:t>
      </w:r>
      <w:bookmarkStart w:id="64" w:name="dc_11"/>
      <w:r w:rsidRPr="006B4099">
        <w:rPr>
          <w:rFonts w:ascii="Times New Roman" w:eastAsia="Times New Roman" w:hAnsi="Times New Roman" w:cs="Times New Roman"/>
          <w:color w:val="000000"/>
          <w:sz w:val="28"/>
          <w:szCs w:val="28"/>
        </w:rPr>
        <w:t>Điều 5, điểm e khoản 3 Điều 12, khoản 3 Điều 13, khoản 1 Điều 52 của Luật Quy hoạch đô thị số 30/2009/QH12</w:t>
      </w:r>
      <w:bookmarkEnd w:id="64"/>
      <w:r w:rsidRPr="006B4099">
        <w:rPr>
          <w:rFonts w:ascii="Times New Roman" w:eastAsia="Times New Roman" w:hAnsi="Times New Roman" w:cs="Times New Roman"/>
          <w:color w:val="000000"/>
          <w:sz w:val="28"/>
          <w:szCs w:val="28"/>
          <w:lang w:val="vi-VN"/>
        </w:rPr>
        <w:t> đã được sửa đổi, bổ sung một số điều theo Luật s</w:t>
      </w:r>
      <w:r w:rsidRPr="006B4099">
        <w:rPr>
          <w:rFonts w:ascii="Times New Roman" w:eastAsia="Times New Roman" w:hAnsi="Times New Roman" w:cs="Times New Roman"/>
          <w:color w:val="000000"/>
          <w:sz w:val="28"/>
          <w:szCs w:val="28"/>
        </w:rPr>
        <w:t>ố </w:t>
      </w:r>
      <w:r w:rsidRPr="006B4099">
        <w:rPr>
          <w:rFonts w:ascii="Times New Roman" w:eastAsia="Times New Roman" w:hAnsi="Times New Roman" w:cs="Times New Roman"/>
          <w:color w:val="000000"/>
          <w:sz w:val="28"/>
          <w:szCs w:val="28"/>
          <w:lang w:val="vi-VN"/>
        </w:rPr>
        <w:t>77/2015/QH13 và Luật số 35/2018/QH14.</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Bỏ cụm từ “hoặc được tuyển chọn” tại </w:t>
      </w:r>
      <w:bookmarkStart w:id="65" w:name="dc_12"/>
      <w:r w:rsidRPr="006B4099">
        <w:rPr>
          <w:rFonts w:ascii="Times New Roman" w:eastAsia="Times New Roman" w:hAnsi="Times New Roman" w:cs="Times New Roman"/>
          <w:color w:val="000000"/>
          <w:sz w:val="28"/>
          <w:szCs w:val="28"/>
        </w:rPr>
        <w:t>điểm d khoản 1 Điều 22 của Luật Đấu thầu số 43/2013/QH13</w:t>
      </w:r>
      <w:bookmarkEnd w:id="65"/>
      <w:r w:rsidRPr="006B4099">
        <w:rPr>
          <w:rFonts w:ascii="Times New Roman" w:eastAsia="Times New Roman" w:hAnsi="Times New Roman" w:cs="Times New Roman"/>
          <w:color w:val="000000"/>
          <w:sz w:val="28"/>
          <w:szCs w:val="28"/>
          <w:lang w:val="vi-VN"/>
        </w:rPr>
        <w:t> đã được sửa đổi, bổ sung một số điều theo Luật số 03/2016/QH14 và Luật số 04/2017/QH14.</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66" w:name="dieu_40"/>
      <w:r w:rsidRPr="006B4099">
        <w:rPr>
          <w:rFonts w:ascii="Times New Roman" w:eastAsia="Times New Roman" w:hAnsi="Times New Roman" w:cs="Times New Roman"/>
          <w:b/>
          <w:bCs/>
          <w:color w:val="000000"/>
          <w:sz w:val="28"/>
          <w:szCs w:val="28"/>
          <w:lang w:val="vi-VN"/>
        </w:rPr>
        <w:t>Điều 40. Hiệu lực thi hành</w:t>
      </w:r>
      <w:bookmarkEnd w:id="66"/>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Luật này có hiệu lực thi hành từ ngày 01 tháng 7 năm 2020.</w:t>
      </w:r>
    </w:p>
    <w:p w:rsidR="006B4099" w:rsidRPr="006B4099" w:rsidRDefault="006B4099" w:rsidP="006B4099">
      <w:pPr>
        <w:spacing w:after="0" w:line="234" w:lineRule="atLeast"/>
        <w:jc w:val="both"/>
        <w:rPr>
          <w:rFonts w:ascii="Times New Roman" w:eastAsia="Times New Roman" w:hAnsi="Times New Roman" w:cs="Times New Roman"/>
          <w:color w:val="000000"/>
          <w:sz w:val="28"/>
          <w:szCs w:val="28"/>
        </w:rPr>
      </w:pPr>
      <w:bookmarkStart w:id="67" w:name="dieu_41"/>
      <w:r w:rsidRPr="006B4099">
        <w:rPr>
          <w:rFonts w:ascii="Times New Roman" w:eastAsia="Times New Roman" w:hAnsi="Times New Roman" w:cs="Times New Roman"/>
          <w:b/>
          <w:bCs/>
          <w:color w:val="000000"/>
          <w:sz w:val="28"/>
          <w:szCs w:val="28"/>
          <w:lang w:val="vi-VN"/>
        </w:rPr>
        <w:t>Điều 41. Quy định chuyển tiếp</w:t>
      </w:r>
      <w:bookmarkEnd w:id="67"/>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1. Quy chế quản lý quy hoạch, kiến trúc đô thị đã được phê duyệt theo quy định của Luật Quy hoạch đô thị trước ngày Luật này có hiệu lực thi hành thì được tiếp tục thực hiện đến hết ngày 31 tháng 12 năm 2021.</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2. Cuộc thi tuyển, tuyển chọn thiết kế kiến trúc công </w:t>
      </w:r>
      <w:r w:rsidRPr="006B4099">
        <w:rPr>
          <w:rFonts w:ascii="Times New Roman" w:eastAsia="Times New Roman" w:hAnsi="Times New Roman" w:cs="Times New Roman"/>
          <w:color w:val="000000"/>
          <w:sz w:val="28"/>
          <w:szCs w:val="28"/>
        </w:rPr>
        <w:t>tr</w:t>
      </w:r>
      <w:r w:rsidRPr="006B4099">
        <w:rPr>
          <w:rFonts w:ascii="Times New Roman" w:eastAsia="Times New Roman" w:hAnsi="Times New Roman" w:cs="Times New Roman"/>
          <w:color w:val="000000"/>
          <w:sz w:val="28"/>
          <w:szCs w:val="28"/>
          <w:lang w:val="vi-VN"/>
        </w:rPr>
        <w:t>ình xây dựng theo quy định của Luật Xây dựng đã phê duyệt kế hoạch tuy</w:t>
      </w:r>
      <w:r w:rsidRPr="006B4099">
        <w:rPr>
          <w:rFonts w:ascii="Times New Roman" w:eastAsia="Times New Roman" w:hAnsi="Times New Roman" w:cs="Times New Roman"/>
          <w:color w:val="000000"/>
          <w:sz w:val="28"/>
          <w:szCs w:val="28"/>
        </w:rPr>
        <w:t>ể</w:t>
      </w:r>
      <w:r w:rsidRPr="006B4099">
        <w:rPr>
          <w:rFonts w:ascii="Times New Roman" w:eastAsia="Times New Roman" w:hAnsi="Times New Roman" w:cs="Times New Roman"/>
          <w:color w:val="000000"/>
          <w:sz w:val="28"/>
          <w:szCs w:val="28"/>
          <w:lang w:val="vi-VN"/>
        </w:rPr>
        <w:t>n chọn trước ngày Luật này có hiệu lực thi hành thì được tiếp tục thực hiện đến hết ngày 31 tháng 12 năm 2021.</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3. Chứng ch</w:t>
      </w:r>
      <w:r w:rsidRPr="006B4099">
        <w:rPr>
          <w:rFonts w:ascii="Times New Roman" w:eastAsia="Times New Roman" w:hAnsi="Times New Roman" w:cs="Times New Roman"/>
          <w:color w:val="000000"/>
          <w:sz w:val="28"/>
          <w:szCs w:val="28"/>
        </w:rPr>
        <w:t>ỉ </w:t>
      </w:r>
      <w:r w:rsidRPr="006B4099">
        <w:rPr>
          <w:rFonts w:ascii="Times New Roman" w:eastAsia="Times New Roman" w:hAnsi="Times New Roman" w:cs="Times New Roman"/>
          <w:color w:val="000000"/>
          <w:sz w:val="28"/>
          <w:szCs w:val="28"/>
          <w:lang w:val="vi-VN"/>
        </w:rPr>
        <w:t>hành nghề hoạt động xây dựng được cấp cho cá nhân thực hiện thiết kế kiến trúc công trình, thẩm tra thiết kế kiến trúc công trình theo quy định của pháp luật về xây dựng có giá trị đến khi hết thời hạn sử dụng, trừ trường hợp quy định tại khoản 4 Điều này.</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lang w:val="vi-VN"/>
        </w:rPr>
        <w:t>4. Chứng ch</w:t>
      </w:r>
      <w:r w:rsidRPr="006B4099">
        <w:rPr>
          <w:rFonts w:ascii="Times New Roman" w:eastAsia="Times New Roman" w:hAnsi="Times New Roman" w:cs="Times New Roman"/>
          <w:color w:val="000000"/>
          <w:sz w:val="28"/>
          <w:szCs w:val="28"/>
        </w:rPr>
        <w:t>ỉ </w:t>
      </w:r>
      <w:r w:rsidRPr="006B4099">
        <w:rPr>
          <w:rFonts w:ascii="Times New Roman" w:eastAsia="Times New Roman" w:hAnsi="Times New Roman" w:cs="Times New Roman"/>
          <w:color w:val="000000"/>
          <w:sz w:val="28"/>
          <w:szCs w:val="28"/>
          <w:lang w:val="vi-VN"/>
        </w:rPr>
        <w:t>hành nghề hoạt động xây dựng được cấp cho cá nhân thực hiện thiết kế kiến trúc công trình, th</w:t>
      </w:r>
      <w:r w:rsidRPr="006B4099">
        <w:rPr>
          <w:rFonts w:ascii="Times New Roman" w:eastAsia="Times New Roman" w:hAnsi="Times New Roman" w:cs="Times New Roman"/>
          <w:color w:val="000000"/>
          <w:sz w:val="28"/>
          <w:szCs w:val="28"/>
        </w:rPr>
        <w:t>ẩ</w:t>
      </w:r>
      <w:r w:rsidRPr="006B4099">
        <w:rPr>
          <w:rFonts w:ascii="Times New Roman" w:eastAsia="Times New Roman" w:hAnsi="Times New Roman" w:cs="Times New Roman"/>
          <w:color w:val="000000"/>
          <w:sz w:val="28"/>
          <w:szCs w:val="28"/>
          <w:lang w:val="vi-VN"/>
        </w:rPr>
        <w:t>m tra thiết kế kiến trúc công trình hết thời hạn sử dụng trong khoảng thời gian từ ngày 01 tháng 7 năm 2020 đến hết ngày 31 tháng 12 năm 2020 thì được tiếp tục sử dụng đến hết ngày 31 tháng 12 năm 2020; trường hợp bị mất hoặc hư hỏng thì được cấp lại theo quy định của pháp luật về xây dựng.</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i/>
          <w:iCs/>
          <w:color w:val="000000"/>
          <w:sz w:val="28"/>
          <w:szCs w:val="28"/>
          <w:lang w:val="vi-VN"/>
        </w:rPr>
        <w:t>Luật này được Qu</w:t>
      </w:r>
      <w:r w:rsidRPr="006B4099">
        <w:rPr>
          <w:rFonts w:ascii="Times New Roman" w:eastAsia="Times New Roman" w:hAnsi="Times New Roman" w:cs="Times New Roman"/>
          <w:i/>
          <w:iCs/>
          <w:color w:val="000000"/>
          <w:sz w:val="28"/>
          <w:szCs w:val="28"/>
        </w:rPr>
        <w:t>ố</w:t>
      </w:r>
      <w:r w:rsidRPr="006B4099">
        <w:rPr>
          <w:rFonts w:ascii="Times New Roman" w:eastAsia="Times New Roman" w:hAnsi="Times New Roman" w:cs="Times New Roman"/>
          <w:i/>
          <w:iCs/>
          <w:color w:val="000000"/>
          <w:sz w:val="28"/>
          <w:szCs w:val="28"/>
          <w:lang w:val="vi-VN"/>
        </w:rPr>
        <w:t>c hội nước Cộng hòa xã hội chủ nghĩa Việt Nam khóa XIV, kỳ họp thứ 7 thông qua ngày 13 tháng 6 năm 2019.</w:t>
      </w:r>
    </w:p>
    <w:p w:rsidR="006B4099" w:rsidRPr="006B4099" w:rsidRDefault="006B4099" w:rsidP="006B4099">
      <w:pPr>
        <w:spacing w:before="120" w:after="120" w:line="234" w:lineRule="atLeast"/>
        <w:jc w:val="both"/>
        <w:rPr>
          <w:rFonts w:ascii="Times New Roman" w:eastAsia="Times New Roman" w:hAnsi="Times New Roman" w:cs="Times New Roman"/>
          <w:color w:val="000000"/>
          <w:sz w:val="28"/>
          <w:szCs w:val="28"/>
        </w:rPr>
      </w:pPr>
      <w:r w:rsidRPr="006B4099">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tblPr>
      <w:tblGrid>
        <w:gridCol w:w="4428"/>
        <w:gridCol w:w="4428"/>
      </w:tblGrid>
      <w:tr w:rsidR="006B4099" w:rsidRPr="006B4099" w:rsidTr="006B4099">
        <w:trPr>
          <w:tblCellSpacing w:w="0" w:type="dxa"/>
        </w:trPr>
        <w:tc>
          <w:tcPr>
            <w:tcW w:w="4428" w:type="dxa"/>
            <w:tcMar>
              <w:top w:w="0" w:type="dxa"/>
              <w:left w:w="108" w:type="dxa"/>
              <w:bottom w:w="0" w:type="dxa"/>
              <w:right w:w="108" w:type="dxa"/>
            </w:tcMar>
            <w:hideMark/>
          </w:tcPr>
          <w:p w:rsidR="006B4099" w:rsidRPr="006B4099" w:rsidRDefault="006B4099" w:rsidP="006B4099">
            <w:pPr>
              <w:spacing w:before="120" w:after="120" w:line="234" w:lineRule="atLeast"/>
              <w:jc w:val="both"/>
              <w:rPr>
                <w:rFonts w:ascii="Times New Roman" w:eastAsia="Times New Roman" w:hAnsi="Times New Roman" w:cs="Times New Roman"/>
                <w:sz w:val="28"/>
                <w:szCs w:val="28"/>
              </w:rPr>
            </w:pPr>
            <w:r w:rsidRPr="006B4099">
              <w:rPr>
                <w:rFonts w:ascii="Times New Roman" w:eastAsia="Times New Roman" w:hAnsi="Times New Roman" w:cs="Times New Roman"/>
                <w:sz w:val="28"/>
                <w:szCs w:val="28"/>
              </w:rPr>
              <w:t> </w:t>
            </w:r>
          </w:p>
        </w:tc>
        <w:tc>
          <w:tcPr>
            <w:tcW w:w="4428" w:type="dxa"/>
            <w:tcMar>
              <w:top w:w="0" w:type="dxa"/>
              <w:left w:w="108" w:type="dxa"/>
              <w:bottom w:w="0" w:type="dxa"/>
              <w:right w:w="108" w:type="dxa"/>
            </w:tcMar>
            <w:hideMark/>
          </w:tcPr>
          <w:p w:rsidR="006B4099" w:rsidRPr="006B4099" w:rsidRDefault="006B4099" w:rsidP="006B4099">
            <w:pPr>
              <w:spacing w:before="120" w:after="120" w:line="234" w:lineRule="atLeast"/>
              <w:jc w:val="center"/>
              <w:rPr>
                <w:rFonts w:ascii="Times New Roman" w:eastAsia="Times New Roman" w:hAnsi="Times New Roman" w:cs="Times New Roman"/>
                <w:sz w:val="28"/>
                <w:szCs w:val="28"/>
              </w:rPr>
            </w:pPr>
            <w:r w:rsidRPr="006B4099">
              <w:rPr>
                <w:rFonts w:ascii="Times New Roman" w:eastAsia="Times New Roman" w:hAnsi="Times New Roman" w:cs="Times New Roman"/>
                <w:b/>
                <w:bCs/>
                <w:sz w:val="28"/>
                <w:szCs w:val="28"/>
                <w:lang w:val="vi-VN"/>
              </w:rPr>
              <w:t>CHỦ TỊCH QUỐC HỘI</w:t>
            </w:r>
            <w:r w:rsidRPr="006B4099">
              <w:rPr>
                <w:rFonts w:ascii="Times New Roman" w:eastAsia="Times New Roman" w:hAnsi="Times New Roman" w:cs="Times New Roman"/>
                <w:b/>
                <w:bCs/>
                <w:sz w:val="28"/>
                <w:szCs w:val="28"/>
              </w:rPr>
              <w:br/>
            </w:r>
            <w:r w:rsidRPr="006B4099">
              <w:rPr>
                <w:rFonts w:ascii="Times New Roman" w:eastAsia="Times New Roman" w:hAnsi="Times New Roman" w:cs="Times New Roman"/>
                <w:b/>
                <w:bCs/>
                <w:sz w:val="28"/>
                <w:szCs w:val="28"/>
              </w:rPr>
              <w:br/>
            </w:r>
            <w:r w:rsidRPr="006B4099">
              <w:rPr>
                <w:rFonts w:ascii="Times New Roman" w:eastAsia="Times New Roman" w:hAnsi="Times New Roman" w:cs="Times New Roman"/>
                <w:b/>
                <w:bCs/>
                <w:sz w:val="28"/>
                <w:szCs w:val="28"/>
              </w:rPr>
              <w:br/>
            </w:r>
            <w:r w:rsidRPr="006B4099">
              <w:rPr>
                <w:rFonts w:ascii="Times New Roman" w:eastAsia="Times New Roman" w:hAnsi="Times New Roman" w:cs="Times New Roman"/>
                <w:b/>
                <w:bCs/>
                <w:sz w:val="28"/>
                <w:szCs w:val="28"/>
              </w:rPr>
              <w:br/>
            </w:r>
            <w:r w:rsidRPr="006B4099">
              <w:rPr>
                <w:rFonts w:ascii="Times New Roman" w:eastAsia="Times New Roman" w:hAnsi="Times New Roman" w:cs="Times New Roman"/>
                <w:b/>
                <w:bCs/>
                <w:sz w:val="28"/>
                <w:szCs w:val="28"/>
              </w:rPr>
              <w:lastRenderedPageBreak/>
              <w:br/>
            </w:r>
            <w:r w:rsidRPr="006B4099">
              <w:rPr>
                <w:rFonts w:ascii="Times New Roman" w:eastAsia="Times New Roman" w:hAnsi="Times New Roman" w:cs="Times New Roman"/>
                <w:b/>
                <w:bCs/>
                <w:sz w:val="28"/>
                <w:szCs w:val="28"/>
                <w:lang w:val="vi-VN"/>
              </w:rPr>
              <w:t>Nguyễn Thị Kim Ng</w:t>
            </w:r>
            <w:r w:rsidRPr="006B4099">
              <w:rPr>
                <w:rFonts w:ascii="Times New Roman" w:eastAsia="Times New Roman" w:hAnsi="Times New Roman" w:cs="Times New Roman"/>
                <w:b/>
                <w:bCs/>
                <w:sz w:val="28"/>
                <w:szCs w:val="28"/>
              </w:rPr>
              <w:t>ân</w:t>
            </w:r>
          </w:p>
        </w:tc>
      </w:tr>
    </w:tbl>
    <w:p w:rsidR="006B4099" w:rsidRPr="006B4099" w:rsidRDefault="006B4099" w:rsidP="006B4099">
      <w:pPr>
        <w:spacing w:before="120" w:after="120" w:line="234" w:lineRule="atLeast"/>
        <w:jc w:val="both"/>
        <w:rPr>
          <w:rFonts w:ascii="Times New Roman" w:eastAsia="Times New Roman" w:hAnsi="Times New Roman" w:cs="Times New Roman"/>
          <w:b/>
          <w:bCs/>
          <w:color w:val="000000"/>
          <w:sz w:val="28"/>
          <w:szCs w:val="28"/>
        </w:rPr>
      </w:pPr>
      <w:r w:rsidRPr="006B4099">
        <w:rPr>
          <w:rFonts w:ascii="Times New Roman" w:eastAsia="Times New Roman" w:hAnsi="Times New Roman" w:cs="Times New Roman"/>
          <w:color w:val="000000"/>
          <w:sz w:val="28"/>
          <w:szCs w:val="28"/>
        </w:rPr>
        <w:lastRenderedPageBreak/>
        <w:t> </w:t>
      </w:r>
    </w:p>
    <w:p w:rsidR="00F57DBA" w:rsidRPr="006B4099" w:rsidRDefault="00F57DBA" w:rsidP="006B4099">
      <w:pPr>
        <w:jc w:val="both"/>
        <w:rPr>
          <w:rFonts w:ascii="Times New Roman" w:hAnsi="Times New Roman" w:cs="Times New Roman"/>
          <w:sz w:val="28"/>
          <w:szCs w:val="28"/>
        </w:rPr>
      </w:pPr>
    </w:p>
    <w:sectPr w:rsidR="00F57DBA" w:rsidRPr="006B4099" w:rsidSect="003C643E">
      <w:pgSz w:w="12240" w:h="15840"/>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3D95"/>
    <w:multiLevelType w:val="multilevel"/>
    <w:tmpl w:val="6E5A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73767D"/>
    <w:multiLevelType w:val="multilevel"/>
    <w:tmpl w:val="80E2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0A397E"/>
    <w:multiLevelType w:val="multilevel"/>
    <w:tmpl w:val="D21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B4099"/>
    <w:rsid w:val="003C643E"/>
    <w:rsid w:val="006B4099"/>
    <w:rsid w:val="006B6720"/>
    <w:rsid w:val="007329FF"/>
    <w:rsid w:val="00F57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720"/>
  </w:style>
  <w:style w:type="paragraph" w:styleId="Heading2">
    <w:name w:val="heading 2"/>
    <w:basedOn w:val="Normal"/>
    <w:link w:val="Heading2Char"/>
    <w:uiPriority w:val="9"/>
    <w:qFormat/>
    <w:rsid w:val="006B40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099"/>
    <w:rPr>
      <w:rFonts w:ascii="Times New Roman" w:eastAsia="Times New Roman" w:hAnsi="Times New Roman" w:cs="Times New Roman"/>
      <w:b/>
      <w:bCs/>
      <w:sz w:val="36"/>
      <w:szCs w:val="36"/>
    </w:rPr>
  </w:style>
  <w:style w:type="paragraph" w:styleId="NormalWeb">
    <w:name w:val="Normal (Web)"/>
    <w:basedOn w:val="Normal"/>
    <w:uiPriority w:val="99"/>
    <w:unhideWhenUsed/>
    <w:rsid w:val="006B40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099"/>
    <w:rPr>
      <w:color w:val="0000FF"/>
      <w:u w:val="single"/>
    </w:rPr>
  </w:style>
  <w:style w:type="character" w:styleId="FollowedHyperlink">
    <w:name w:val="FollowedHyperlink"/>
    <w:basedOn w:val="DefaultParagraphFont"/>
    <w:uiPriority w:val="99"/>
    <w:semiHidden/>
    <w:unhideWhenUsed/>
    <w:rsid w:val="006B4099"/>
    <w:rPr>
      <w:color w:val="800080"/>
      <w:u w:val="single"/>
    </w:rPr>
  </w:style>
  <w:style w:type="paragraph" w:styleId="BalloonText">
    <w:name w:val="Balloon Text"/>
    <w:basedOn w:val="Normal"/>
    <w:link w:val="BalloonTextChar"/>
    <w:uiPriority w:val="99"/>
    <w:semiHidden/>
    <w:unhideWhenUsed/>
    <w:rsid w:val="006B4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0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901715">
      <w:bodyDiv w:val="1"/>
      <w:marLeft w:val="0"/>
      <w:marRight w:val="0"/>
      <w:marTop w:val="0"/>
      <w:marBottom w:val="0"/>
      <w:divBdr>
        <w:top w:val="none" w:sz="0" w:space="0" w:color="auto"/>
        <w:left w:val="none" w:sz="0" w:space="0" w:color="auto"/>
        <w:bottom w:val="none" w:sz="0" w:space="0" w:color="auto"/>
        <w:right w:val="none" w:sz="0" w:space="0" w:color="auto"/>
      </w:divBdr>
      <w:divsChild>
        <w:div w:id="212733874">
          <w:marLeft w:val="0"/>
          <w:marRight w:val="0"/>
          <w:marTop w:val="0"/>
          <w:marBottom w:val="0"/>
          <w:divBdr>
            <w:top w:val="none" w:sz="0" w:space="0" w:color="auto"/>
            <w:left w:val="none" w:sz="0" w:space="0" w:color="auto"/>
            <w:bottom w:val="none" w:sz="0" w:space="0" w:color="auto"/>
            <w:right w:val="none" w:sz="0" w:space="0" w:color="auto"/>
          </w:divBdr>
          <w:divsChild>
            <w:div w:id="264308104">
              <w:marLeft w:val="0"/>
              <w:marRight w:val="225"/>
              <w:marTop w:val="0"/>
              <w:marBottom w:val="0"/>
              <w:divBdr>
                <w:top w:val="none" w:sz="0" w:space="0" w:color="auto"/>
                <w:left w:val="none" w:sz="0" w:space="0" w:color="auto"/>
                <w:bottom w:val="none" w:sz="0" w:space="0" w:color="auto"/>
                <w:right w:val="none" w:sz="0" w:space="0" w:color="auto"/>
              </w:divBdr>
              <w:divsChild>
                <w:div w:id="7559561">
                  <w:marLeft w:val="0"/>
                  <w:marRight w:val="0"/>
                  <w:marTop w:val="0"/>
                  <w:marBottom w:val="0"/>
                  <w:divBdr>
                    <w:top w:val="none" w:sz="0" w:space="0" w:color="auto"/>
                    <w:left w:val="none" w:sz="0" w:space="0" w:color="auto"/>
                    <w:bottom w:val="none" w:sz="0" w:space="0" w:color="auto"/>
                    <w:right w:val="none" w:sz="0" w:space="0" w:color="auto"/>
                  </w:divBdr>
                  <w:divsChild>
                    <w:div w:id="299964004">
                      <w:marLeft w:val="0"/>
                      <w:marRight w:val="0"/>
                      <w:marTop w:val="0"/>
                      <w:marBottom w:val="0"/>
                      <w:divBdr>
                        <w:top w:val="none" w:sz="0" w:space="0" w:color="auto"/>
                        <w:left w:val="none" w:sz="0" w:space="0" w:color="auto"/>
                        <w:bottom w:val="none" w:sz="0" w:space="0" w:color="auto"/>
                        <w:right w:val="none" w:sz="0" w:space="0" w:color="auto"/>
                      </w:divBdr>
                      <w:divsChild>
                        <w:div w:id="399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70270">
              <w:marLeft w:val="0"/>
              <w:marRight w:val="0"/>
              <w:marTop w:val="150"/>
              <w:marBottom w:val="0"/>
              <w:divBdr>
                <w:top w:val="none" w:sz="0" w:space="0" w:color="auto"/>
                <w:left w:val="none" w:sz="0" w:space="0" w:color="auto"/>
                <w:bottom w:val="none" w:sz="0" w:space="0" w:color="auto"/>
                <w:right w:val="none" w:sz="0" w:space="0" w:color="auto"/>
              </w:divBdr>
              <w:divsChild>
                <w:div w:id="1363048853">
                  <w:marLeft w:val="0"/>
                  <w:marRight w:val="0"/>
                  <w:marTop w:val="0"/>
                  <w:marBottom w:val="0"/>
                  <w:divBdr>
                    <w:top w:val="single" w:sz="2" w:space="0" w:color="BDC8D5"/>
                    <w:left w:val="single" w:sz="2" w:space="0" w:color="BDC8D5"/>
                    <w:bottom w:val="single" w:sz="2" w:space="8" w:color="BDC8D5"/>
                    <w:right w:val="single" w:sz="2" w:space="0" w:color="BDC8D5"/>
                  </w:divBdr>
                  <w:divsChild>
                    <w:div w:id="1282036636">
                      <w:marLeft w:val="0"/>
                      <w:marRight w:val="0"/>
                      <w:marTop w:val="0"/>
                      <w:marBottom w:val="0"/>
                      <w:divBdr>
                        <w:top w:val="none" w:sz="0" w:space="0" w:color="auto"/>
                        <w:left w:val="none" w:sz="0" w:space="0" w:color="auto"/>
                        <w:bottom w:val="none" w:sz="0" w:space="0" w:color="auto"/>
                        <w:right w:val="none" w:sz="0" w:space="0" w:color="auto"/>
                      </w:divBdr>
                    </w:div>
                    <w:div w:id="1302419154">
                      <w:marLeft w:val="0"/>
                      <w:marRight w:val="0"/>
                      <w:marTop w:val="0"/>
                      <w:marBottom w:val="0"/>
                      <w:divBdr>
                        <w:top w:val="none" w:sz="0" w:space="0" w:color="auto"/>
                        <w:left w:val="none" w:sz="0" w:space="0" w:color="auto"/>
                        <w:bottom w:val="none" w:sz="0" w:space="0" w:color="auto"/>
                        <w:right w:val="none" w:sz="0" w:space="0" w:color="auto"/>
                      </w:divBdr>
                    </w:div>
                    <w:div w:id="11775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50647">
          <w:marLeft w:val="0"/>
          <w:marRight w:val="0"/>
          <w:marTop w:val="450"/>
          <w:marBottom w:val="900"/>
          <w:divBdr>
            <w:top w:val="single" w:sz="6" w:space="31" w:color="C8D4DB"/>
            <w:left w:val="none" w:sz="0" w:space="0" w:color="auto"/>
            <w:bottom w:val="none" w:sz="0" w:space="0" w:color="auto"/>
            <w:right w:val="none" w:sz="0" w:space="0" w:color="auto"/>
          </w:divBdr>
          <w:divsChild>
            <w:div w:id="692416655">
              <w:marLeft w:val="0"/>
              <w:marRight w:val="0"/>
              <w:marTop w:val="0"/>
              <w:marBottom w:val="0"/>
              <w:divBdr>
                <w:top w:val="single" w:sz="6" w:space="8" w:color="E8EBFF"/>
                <w:left w:val="single" w:sz="6" w:space="8" w:color="E8EBFF"/>
                <w:bottom w:val="single" w:sz="6" w:space="8" w:color="E8EBFF"/>
                <w:right w:val="single" w:sz="6" w:space="8" w:color="E8EB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6078</Words>
  <Characters>34648</Characters>
  <Application>Microsoft Office Word</Application>
  <DocSecurity>0</DocSecurity>
  <Lines>288</Lines>
  <Paragraphs>81</Paragraphs>
  <ScaleCrop>false</ScaleCrop>
  <Company>Admin</Company>
  <LinksUpToDate>false</LinksUpToDate>
  <CharactersWithSpaces>40645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2019-08-21T01:27:00Z</dcterms:created>
  <dcterms:modified xsi:type="dcterms:W3CDTF">2019-08-21T01:27:00Z</dcterms:modified>
</cp:coreProperties>
</file>